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436648D8" w:rsidR="00E90E49" w:rsidRPr="00CC54B9" w:rsidRDefault="00E90E49" w:rsidP="00E35559">
      <w:pPr>
        <w:pStyle w:val="3GPPHeader"/>
        <w:spacing w:after="60"/>
        <w:rPr>
          <w:szCs w:val="24"/>
          <w:highlight w:val="yellow"/>
        </w:rPr>
      </w:pPr>
      <w:r w:rsidRPr="00C044A9">
        <w:rPr>
          <w:szCs w:val="24"/>
        </w:rPr>
        <w:t>3GPP TSG-RAN WG</w:t>
      </w:r>
      <w:r w:rsidR="008F1C4E" w:rsidRPr="00C044A9">
        <w:rPr>
          <w:szCs w:val="24"/>
        </w:rPr>
        <w:t>1</w:t>
      </w:r>
      <w:r w:rsidRPr="00C044A9">
        <w:rPr>
          <w:szCs w:val="24"/>
        </w:rPr>
        <w:t xml:space="preserve"> </w:t>
      </w:r>
      <w:r w:rsidR="008F1C4E" w:rsidRPr="00C044A9">
        <w:rPr>
          <w:szCs w:val="24"/>
        </w:rPr>
        <w:t xml:space="preserve">Meeting </w:t>
      </w:r>
      <w:r w:rsidRPr="00C044A9">
        <w:rPr>
          <w:szCs w:val="24"/>
        </w:rPr>
        <w:t>#</w:t>
      </w:r>
      <w:r w:rsidR="00CE0BF7" w:rsidRPr="00C044A9">
        <w:rPr>
          <w:szCs w:val="24"/>
        </w:rPr>
        <w:t>9</w:t>
      </w:r>
      <w:r w:rsidR="00FE7FD8" w:rsidRPr="00C044A9">
        <w:rPr>
          <w:szCs w:val="24"/>
        </w:rPr>
        <w:t>4</w:t>
      </w:r>
      <w:r w:rsidRPr="00C044A9">
        <w:rPr>
          <w:szCs w:val="24"/>
        </w:rPr>
        <w:tab/>
      </w:r>
      <w:r w:rsidR="006B45E0" w:rsidRPr="006B45E0">
        <w:rPr>
          <w:szCs w:val="24"/>
        </w:rPr>
        <w:t>R1-</w:t>
      </w:r>
      <w:r w:rsidR="00B25903" w:rsidRPr="00B25903">
        <w:rPr>
          <w:szCs w:val="24"/>
        </w:rPr>
        <w:t>1809870</w:t>
      </w:r>
    </w:p>
    <w:p w14:paraId="51C3D3E7" w14:textId="4363E2C7" w:rsidR="00E90E49" w:rsidRPr="001C5616" w:rsidRDefault="00FE7FD8" w:rsidP="00311702">
      <w:pPr>
        <w:pStyle w:val="3GPPHeader"/>
        <w:rPr>
          <w:szCs w:val="24"/>
        </w:rPr>
      </w:pPr>
      <w:proofErr w:type="spellStart"/>
      <w:r w:rsidRPr="00703F69">
        <w:rPr>
          <w:szCs w:val="24"/>
        </w:rPr>
        <w:t>Göteborg</w:t>
      </w:r>
      <w:proofErr w:type="spellEnd"/>
      <w:r w:rsidR="0027144F" w:rsidRPr="001C5616">
        <w:rPr>
          <w:szCs w:val="24"/>
        </w:rPr>
        <w:t xml:space="preserve">, </w:t>
      </w:r>
      <w:r w:rsidRPr="001C5616">
        <w:rPr>
          <w:szCs w:val="24"/>
        </w:rPr>
        <w:t>Sweden</w:t>
      </w:r>
      <w:r w:rsidR="0027144F" w:rsidRPr="001C5616">
        <w:rPr>
          <w:szCs w:val="24"/>
        </w:rPr>
        <w:t xml:space="preserve">, </w:t>
      </w:r>
      <w:r w:rsidRPr="001C5616">
        <w:rPr>
          <w:szCs w:val="24"/>
        </w:rPr>
        <w:t>August</w:t>
      </w:r>
      <w:r w:rsidR="00CE0BF7" w:rsidRPr="001C5616">
        <w:rPr>
          <w:szCs w:val="24"/>
        </w:rPr>
        <w:t xml:space="preserve"> 2</w:t>
      </w:r>
      <w:r w:rsidRPr="001C5616">
        <w:rPr>
          <w:szCs w:val="24"/>
        </w:rPr>
        <w:t>0</w:t>
      </w:r>
      <w:r w:rsidRPr="001C5616">
        <w:rPr>
          <w:szCs w:val="24"/>
          <w:vertAlign w:val="superscript"/>
        </w:rPr>
        <w:t>th</w:t>
      </w:r>
      <w:r w:rsidR="00CE0BF7" w:rsidRPr="001C5616">
        <w:rPr>
          <w:szCs w:val="24"/>
        </w:rPr>
        <w:t xml:space="preserve"> – 2</w:t>
      </w:r>
      <w:r w:rsidRPr="001C5616">
        <w:rPr>
          <w:szCs w:val="24"/>
        </w:rPr>
        <w:t>4</w:t>
      </w:r>
      <w:r w:rsidR="00CE0BF7" w:rsidRPr="001C5616">
        <w:rPr>
          <w:szCs w:val="24"/>
          <w:vertAlign w:val="superscript"/>
        </w:rPr>
        <w:t>th</w:t>
      </w:r>
      <w:r w:rsidR="00C37CB2" w:rsidRPr="001C5616">
        <w:rPr>
          <w:szCs w:val="24"/>
        </w:rPr>
        <w:t xml:space="preserve"> </w:t>
      </w:r>
      <w:r w:rsidR="0027144F" w:rsidRPr="001C5616">
        <w:rPr>
          <w:szCs w:val="24"/>
        </w:rPr>
        <w:t>20</w:t>
      </w:r>
      <w:r w:rsidR="005F3025" w:rsidRPr="001C5616">
        <w:rPr>
          <w:szCs w:val="24"/>
        </w:rPr>
        <w:t>1</w:t>
      </w:r>
      <w:r w:rsidR="001D53E7" w:rsidRPr="001C5616">
        <w:rPr>
          <w:szCs w:val="24"/>
        </w:rPr>
        <w:t>8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4A259183" w:rsidR="00E90E49" w:rsidRPr="004E7E0C" w:rsidRDefault="00E90E49" w:rsidP="00311702">
      <w:pPr>
        <w:pStyle w:val="3GPPHeader"/>
        <w:rPr>
          <w:sz w:val="22"/>
          <w:szCs w:val="22"/>
          <w:lang w:val="en-US"/>
        </w:rPr>
      </w:pPr>
      <w:r w:rsidRPr="004D295C">
        <w:rPr>
          <w:sz w:val="22"/>
          <w:szCs w:val="22"/>
          <w:lang w:val="en-US"/>
        </w:rPr>
        <w:t>Agenda Item:</w:t>
      </w:r>
      <w:r w:rsidRPr="004D295C">
        <w:rPr>
          <w:sz w:val="22"/>
          <w:szCs w:val="22"/>
          <w:lang w:val="en-US"/>
        </w:rPr>
        <w:tab/>
      </w:r>
      <w:r w:rsidR="004D295C" w:rsidRPr="004E7E0C">
        <w:rPr>
          <w:sz w:val="22"/>
          <w:szCs w:val="22"/>
          <w:lang w:val="en-US"/>
        </w:rPr>
        <w:t>7</w:t>
      </w:r>
      <w:r w:rsidR="00311702" w:rsidRPr="004E7E0C">
        <w:rPr>
          <w:sz w:val="22"/>
          <w:szCs w:val="22"/>
          <w:lang w:val="en-US"/>
        </w:rPr>
        <w:t>.</w:t>
      </w:r>
      <w:r w:rsidR="004D295C" w:rsidRPr="004E7E0C">
        <w:rPr>
          <w:sz w:val="22"/>
          <w:szCs w:val="22"/>
          <w:lang w:val="en-US"/>
        </w:rPr>
        <w:t>1</w:t>
      </w:r>
      <w:r w:rsidR="00311702" w:rsidRPr="004E7E0C">
        <w:rPr>
          <w:sz w:val="22"/>
          <w:szCs w:val="22"/>
          <w:lang w:val="en-US"/>
        </w:rPr>
        <w:t>.</w:t>
      </w:r>
      <w:r w:rsidR="004D295C" w:rsidRPr="004E7E0C">
        <w:rPr>
          <w:sz w:val="22"/>
          <w:szCs w:val="22"/>
          <w:lang w:val="en-US"/>
        </w:rPr>
        <w:t>6</w:t>
      </w:r>
    </w:p>
    <w:p w14:paraId="0CB055DD" w14:textId="77777777" w:rsidR="00E90E49" w:rsidRPr="004E7E0C" w:rsidRDefault="003D3C45" w:rsidP="00F64C2B">
      <w:pPr>
        <w:pStyle w:val="3GPPHeader"/>
        <w:rPr>
          <w:sz w:val="22"/>
          <w:szCs w:val="22"/>
        </w:rPr>
      </w:pPr>
      <w:r w:rsidRPr="004E7E0C">
        <w:rPr>
          <w:sz w:val="22"/>
          <w:szCs w:val="22"/>
        </w:rPr>
        <w:t>Source:</w:t>
      </w:r>
      <w:r w:rsidR="00E90E49" w:rsidRPr="004E7E0C">
        <w:rPr>
          <w:sz w:val="22"/>
          <w:szCs w:val="22"/>
        </w:rPr>
        <w:tab/>
      </w:r>
      <w:r w:rsidR="00F64C2B" w:rsidRPr="004E7E0C">
        <w:rPr>
          <w:sz w:val="22"/>
          <w:szCs w:val="22"/>
        </w:rPr>
        <w:t>Ericsson</w:t>
      </w:r>
    </w:p>
    <w:p w14:paraId="63DAB814" w14:textId="09DE779E" w:rsidR="00E90E49" w:rsidRPr="004E7E0C" w:rsidRDefault="003D3C45" w:rsidP="00311702">
      <w:pPr>
        <w:pStyle w:val="3GPPHeader"/>
        <w:rPr>
          <w:sz w:val="22"/>
          <w:szCs w:val="22"/>
        </w:rPr>
      </w:pPr>
      <w:r w:rsidRPr="004E7E0C">
        <w:rPr>
          <w:sz w:val="22"/>
          <w:szCs w:val="22"/>
        </w:rPr>
        <w:t>Title:</w:t>
      </w:r>
      <w:r w:rsidR="00E90E49" w:rsidRPr="004E7E0C">
        <w:rPr>
          <w:sz w:val="22"/>
          <w:szCs w:val="22"/>
        </w:rPr>
        <w:tab/>
      </w:r>
      <w:r w:rsidR="006B45E0" w:rsidRPr="006B45E0">
        <w:rPr>
          <w:sz w:val="22"/>
          <w:szCs w:val="22"/>
        </w:rPr>
        <w:t xml:space="preserve">Text Proposal for MCS </w:t>
      </w:r>
      <w:r w:rsidR="007969B8">
        <w:rPr>
          <w:sz w:val="22"/>
          <w:szCs w:val="22"/>
        </w:rPr>
        <w:t>D</w:t>
      </w:r>
      <w:r w:rsidR="006B45E0" w:rsidRPr="006B45E0">
        <w:rPr>
          <w:sz w:val="22"/>
          <w:szCs w:val="22"/>
        </w:rPr>
        <w:t>etermination</w:t>
      </w:r>
    </w:p>
    <w:p w14:paraId="58D4CB54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4E7E0C">
        <w:rPr>
          <w:sz w:val="22"/>
          <w:szCs w:val="22"/>
        </w:rPr>
        <w:t>Document for:</w:t>
      </w:r>
      <w:r w:rsidRPr="004E7E0C">
        <w:rPr>
          <w:sz w:val="22"/>
          <w:szCs w:val="22"/>
        </w:rPr>
        <w:tab/>
        <w:t>Discussion, Decision</w:t>
      </w:r>
    </w:p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0A0B712" w14:textId="50639807" w:rsidR="00A6281C" w:rsidRPr="00A6281C" w:rsidRDefault="00C044A9" w:rsidP="00A6281C">
      <w:pPr>
        <w:pStyle w:val="BodyText"/>
      </w:pPr>
      <w:r>
        <w:t xml:space="preserve">In RAN1#93, </w:t>
      </w:r>
      <w:r w:rsidR="000C38D1">
        <w:t>NR Rel-15 standardization has been completed for physical layer, including the URLLC feature</w:t>
      </w:r>
      <w:r w:rsidR="00BF5FAE">
        <w:t>.</w:t>
      </w:r>
      <w:r w:rsidR="00A6281C">
        <w:t xml:space="preserve"> </w:t>
      </w:r>
      <w:r w:rsidR="00A6281C" w:rsidRPr="00A6281C">
        <w:t>The RAN1#93 agreements relevant to MCS table selection for URLLC are copied below.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6281C" w:rsidRPr="00A6281C" w14:paraId="1CCF6E2A" w14:textId="77777777" w:rsidTr="00211FD8">
        <w:tc>
          <w:tcPr>
            <w:tcW w:w="9628" w:type="dxa"/>
          </w:tcPr>
          <w:p w14:paraId="409C0D99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0" w:line="220" w:lineRule="exact"/>
              <w:textAlignment w:val="auto"/>
              <w:rPr>
                <w:rFonts w:eastAsia="MS Mincho"/>
                <w:b/>
                <w:u w:val="single"/>
                <w:lang w:eastAsia="en-US"/>
              </w:rPr>
            </w:pPr>
            <w:r w:rsidRPr="00A6281C">
              <w:rPr>
                <w:rFonts w:eastAsia="MS Mincho"/>
                <w:b/>
                <w:highlight w:val="green"/>
                <w:u w:val="single"/>
                <w:lang w:eastAsia="en-US"/>
              </w:rPr>
              <w:t>Agreements</w:t>
            </w:r>
            <w:r w:rsidRPr="00A6281C">
              <w:rPr>
                <w:rFonts w:eastAsia="MS Mincho"/>
                <w:b/>
                <w:u w:val="single"/>
                <w:lang w:eastAsia="en-US"/>
              </w:rPr>
              <w:t>:</w:t>
            </w:r>
          </w:p>
          <w:p w14:paraId="3DC27B2D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0" w:line="220" w:lineRule="exact"/>
              <w:ind w:left="720" w:hanging="360"/>
              <w:textAlignment w:val="auto"/>
              <w:rPr>
                <w:rFonts w:eastAsia="MS Mincho"/>
                <w:lang w:eastAsia="en-US"/>
              </w:rPr>
            </w:pPr>
            <w:r w:rsidRPr="00A6281C">
              <w:rPr>
                <w:rFonts w:eastAsia="MS Mincho"/>
                <w:lang w:eastAsia="en-US"/>
              </w:rPr>
              <w:t>For URLLC, for grant-based transmissions, introduce one RRC parameter for configuring a new RNTI.</w:t>
            </w:r>
          </w:p>
          <w:p w14:paraId="68FC49F5" w14:textId="77777777" w:rsidR="00A6281C" w:rsidRPr="00A6281C" w:rsidRDefault="00A6281C" w:rsidP="00A6281C">
            <w:pPr>
              <w:numPr>
                <w:ilvl w:val="1"/>
                <w:numId w:val="0"/>
              </w:numPr>
              <w:overflowPunct/>
              <w:autoSpaceDE/>
              <w:autoSpaceDN/>
              <w:adjustRightInd/>
              <w:spacing w:after="0" w:line="220" w:lineRule="exact"/>
              <w:ind w:left="1440" w:hanging="360"/>
              <w:textAlignment w:val="auto"/>
              <w:rPr>
                <w:rFonts w:eastAsia="MS Mincho"/>
                <w:lang w:eastAsia="en-US"/>
              </w:rPr>
            </w:pPr>
            <w:r w:rsidRPr="00A6281C">
              <w:rPr>
                <w:rFonts w:eastAsia="MS Mincho"/>
                <w:lang w:eastAsia="en-US"/>
              </w:rPr>
              <w:t xml:space="preserve">When the new RNTI is not configured, existing RRC parameter </w:t>
            </w:r>
            <w:proofErr w:type="spellStart"/>
            <w:r w:rsidRPr="00A6281C">
              <w:rPr>
                <w:rFonts w:eastAsia="MS Mincho"/>
                <w:i/>
                <w:lang w:eastAsia="en-US"/>
              </w:rPr>
              <w:t>mcs</w:t>
            </w:r>
            <w:proofErr w:type="spellEnd"/>
            <w:r w:rsidRPr="00A6281C">
              <w:rPr>
                <w:rFonts w:eastAsia="MS Mincho"/>
                <w:i/>
                <w:lang w:eastAsia="en-US"/>
              </w:rPr>
              <w:t>-table</w:t>
            </w:r>
            <w:r w:rsidRPr="00A6281C">
              <w:rPr>
                <w:rFonts w:eastAsia="MS Mincho"/>
                <w:lang w:eastAsia="en-US"/>
              </w:rPr>
              <w:t xml:space="preserve"> is extended to select from 3 MCS tables (existing 64QAM MCS table, existing 256QAM MCS table, new 64QAM MCS table). </w:t>
            </w:r>
          </w:p>
          <w:p w14:paraId="31AE2953" w14:textId="77777777" w:rsidR="00A6281C" w:rsidRPr="00A6281C" w:rsidRDefault="00A6281C" w:rsidP="00A6281C">
            <w:pPr>
              <w:numPr>
                <w:ilvl w:val="2"/>
                <w:numId w:val="0"/>
              </w:numPr>
              <w:overflowPunct/>
              <w:autoSpaceDE/>
              <w:autoSpaceDN/>
              <w:adjustRightInd/>
              <w:spacing w:after="0" w:line="220" w:lineRule="exact"/>
              <w:ind w:left="2517" w:hanging="357"/>
              <w:contextualSpacing/>
              <w:textAlignment w:val="auto"/>
              <w:rPr>
                <w:lang w:eastAsia="ko-KR"/>
              </w:rPr>
            </w:pPr>
            <w:r w:rsidRPr="00A6281C">
              <w:rPr>
                <w:lang w:eastAsia="ko-KR"/>
              </w:rPr>
              <w:t xml:space="preserve">When </w:t>
            </w:r>
            <w:proofErr w:type="spellStart"/>
            <w:r w:rsidRPr="00A6281C">
              <w:rPr>
                <w:i/>
                <w:lang w:eastAsia="ko-KR"/>
              </w:rPr>
              <w:t>mcs</w:t>
            </w:r>
            <w:proofErr w:type="spellEnd"/>
            <w:r w:rsidRPr="00A6281C">
              <w:rPr>
                <w:i/>
                <w:lang w:eastAsia="ko-KR"/>
              </w:rPr>
              <w:t>-table</w:t>
            </w:r>
            <w:r w:rsidRPr="00A6281C">
              <w:rPr>
                <w:rFonts w:hint="eastAsia"/>
                <w:i/>
                <w:lang w:eastAsia="ko-KR"/>
              </w:rPr>
              <w:t xml:space="preserve"> </w:t>
            </w:r>
            <w:r w:rsidRPr="00A6281C">
              <w:rPr>
                <w:rFonts w:hint="eastAsia"/>
                <w:lang w:eastAsia="ko-KR"/>
              </w:rPr>
              <w:t>indicates</w:t>
            </w:r>
            <w:r w:rsidRPr="00A6281C">
              <w:rPr>
                <w:lang w:eastAsia="ko-KR"/>
              </w:rPr>
              <w:t xml:space="preserve"> the new 64QAM MCS table:</w:t>
            </w:r>
          </w:p>
          <w:p w14:paraId="01742F85" w14:textId="77777777" w:rsidR="00A6281C" w:rsidRPr="00A6281C" w:rsidRDefault="00A6281C" w:rsidP="00A6281C">
            <w:pPr>
              <w:numPr>
                <w:ilvl w:val="2"/>
                <w:numId w:val="0"/>
              </w:numPr>
              <w:overflowPunct/>
              <w:autoSpaceDE/>
              <w:autoSpaceDN/>
              <w:adjustRightInd/>
              <w:spacing w:after="0" w:line="220" w:lineRule="exact"/>
              <w:ind w:left="2517" w:hanging="357"/>
              <w:contextualSpacing/>
              <w:textAlignment w:val="auto"/>
              <w:rPr>
                <w:lang w:eastAsia="ko-KR"/>
              </w:rPr>
            </w:pPr>
            <w:r w:rsidRPr="00A6281C">
              <w:rPr>
                <w:lang w:eastAsia="ko-KR"/>
              </w:rPr>
              <w:t>For DCI format 0_0/1_0 in CSS, existing 64QAM MCS table is used.</w:t>
            </w:r>
          </w:p>
          <w:p w14:paraId="614FB70A" w14:textId="77777777" w:rsidR="00A6281C" w:rsidRPr="00A6281C" w:rsidRDefault="00A6281C" w:rsidP="00A6281C">
            <w:pPr>
              <w:numPr>
                <w:ilvl w:val="2"/>
                <w:numId w:val="0"/>
              </w:numPr>
              <w:overflowPunct/>
              <w:autoSpaceDE/>
              <w:autoSpaceDN/>
              <w:adjustRightInd/>
              <w:spacing w:after="0" w:line="220" w:lineRule="exact"/>
              <w:ind w:left="2517" w:hanging="357"/>
              <w:contextualSpacing/>
              <w:textAlignment w:val="auto"/>
              <w:rPr>
                <w:i/>
                <w:lang w:eastAsia="ko-KR"/>
              </w:rPr>
            </w:pPr>
            <w:r w:rsidRPr="00A6281C">
              <w:rPr>
                <w:lang w:eastAsia="ko-KR"/>
              </w:rPr>
              <w:t xml:space="preserve">For DCI formats 0_0/1_0/0_1/1_1 in USS, new 64QAM MCS table is used. </w:t>
            </w:r>
          </w:p>
          <w:p w14:paraId="4A2DDD8A" w14:textId="77777777" w:rsidR="00A6281C" w:rsidRPr="00A6281C" w:rsidRDefault="00A6281C" w:rsidP="00A6281C">
            <w:pPr>
              <w:numPr>
                <w:ilvl w:val="2"/>
                <w:numId w:val="0"/>
              </w:numPr>
              <w:overflowPunct/>
              <w:autoSpaceDE/>
              <w:autoSpaceDN/>
              <w:adjustRightInd/>
              <w:spacing w:after="0" w:line="220" w:lineRule="exact"/>
              <w:ind w:left="2517" w:hanging="357"/>
              <w:contextualSpacing/>
              <w:textAlignment w:val="auto"/>
              <w:rPr>
                <w:i/>
                <w:lang w:eastAsia="ko-KR"/>
              </w:rPr>
            </w:pPr>
            <w:r w:rsidRPr="00A6281C">
              <w:rPr>
                <w:lang w:eastAsia="ko-KR"/>
              </w:rPr>
              <w:t xml:space="preserve">Otherwise, follow existing </w:t>
            </w:r>
            <w:proofErr w:type="spellStart"/>
            <w:r w:rsidRPr="00A6281C">
              <w:rPr>
                <w:lang w:eastAsia="ko-KR"/>
              </w:rPr>
              <w:t>behaviour</w:t>
            </w:r>
            <w:proofErr w:type="spellEnd"/>
            <w:r w:rsidRPr="00A6281C">
              <w:rPr>
                <w:lang w:eastAsia="ko-KR"/>
              </w:rPr>
              <w:t>.</w:t>
            </w:r>
          </w:p>
          <w:p w14:paraId="5C98D371" w14:textId="77777777" w:rsidR="00A6281C" w:rsidRPr="00A6281C" w:rsidRDefault="00A6281C" w:rsidP="00A6281C">
            <w:pPr>
              <w:numPr>
                <w:ilvl w:val="2"/>
                <w:numId w:val="0"/>
              </w:numPr>
              <w:overflowPunct/>
              <w:autoSpaceDE/>
              <w:autoSpaceDN/>
              <w:adjustRightInd/>
              <w:spacing w:after="0" w:line="220" w:lineRule="exact"/>
              <w:ind w:left="2517" w:hanging="357"/>
              <w:contextualSpacing/>
              <w:textAlignment w:val="auto"/>
              <w:rPr>
                <w:lang w:eastAsia="ko-KR"/>
              </w:rPr>
            </w:pPr>
            <w:r w:rsidRPr="00A6281C">
              <w:rPr>
                <w:lang w:eastAsia="ko-KR"/>
              </w:rPr>
              <w:t>Note: the configuration for DL and UL is separate</w:t>
            </w:r>
          </w:p>
          <w:p w14:paraId="6DF48DDC" w14:textId="77777777" w:rsidR="00A6281C" w:rsidRPr="00A6281C" w:rsidRDefault="00A6281C" w:rsidP="00A6281C">
            <w:pPr>
              <w:numPr>
                <w:ilvl w:val="1"/>
                <w:numId w:val="0"/>
              </w:numPr>
              <w:overflowPunct/>
              <w:autoSpaceDE/>
              <w:autoSpaceDN/>
              <w:adjustRightInd/>
              <w:spacing w:after="0" w:line="220" w:lineRule="exact"/>
              <w:ind w:left="1440" w:hanging="360"/>
              <w:textAlignment w:val="auto"/>
              <w:rPr>
                <w:rFonts w:eastAsia="MS Mincho"/>
                <w:lang w:eastAsia="en-US"/>
              </w:rPr>
            </w:pPr>
            <w:r w:rsidRPr="00A6281C">
              <w:rPr>
                <w:rFonts w:eastAsia="MS Mincho"/>
                <w:lang w:eastAsia="en-US"/>
              </w:rPr>
              <w:t>When the new RNTI (via RRC) is configured, RNTI scrambling of DCI CRC is used to choose MCS table:</w:t>
            </w:r>
          </w:p>
          <w:p w14:paraId="59F31BC5" w14:textId="77777777" w:rsidR="00A6281C" w:rsidRPr="00A6281C" w:rsidRDefault="00A6281C" w:rsidP="00A6281C">
            <w:pPr>
              <w:numPr>
                <w:ilvl w:val="2"/>
                <w:numId w:val="0"/>
              </w:numPr>
              <w:overflowPunct/>
              <w:autoSpaceDE/>
              <w:autoSpaceDN/>
              <w:adjustRightInd/>
              <w:spacing w:after="0" w:line="220" w:lineRule="exact"/>
              <w:ind w:left="2517" w:hanging="357"/>
              <w:contextualSpacing/>
              <w:textAlignment w:val="auto"/>
              <w:rPr>
                <w:lang w:eastAsia="ko-KR"/>
              </w:rPr>
            </w:pPr>
            <w:r w:rsidRPr="00A6281C">
              <w:rPr>
                <w:lang w:eastAsia="ko-KR"/>
              </w:rPr>
              <w:t xml:space="preserve">If the DCI CRC is scrambled with the new RNTI, the new 64QAM MCS table is used; otherwise, follow existing </w:t>
            </w:r>
            <w:proofErr w:type="spellStart"/>
            <w:r w:rsidRPr="00A6281C">
              <w:rPr>
                <w:lang w:eastAsia="ko-KR"/>
              </w:rPr>
              <w:t>behaviour</w:t>
            </w:r>
            <w:proofErr w:type="spellEnd"/>
            <w:r w:rsidRPr="00A6281C">
              <w:rPr>
                <w:lang w:eastAsia="ko-KR"/>
              </w:rPr>
              <w:t xml:space="preserve">. </w:t>
            </w:r>
          </w:p>
          <w:p w14:paraId="5E7D2F4E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0" w:line="220" w:lineRule="exact"/>
              <w:textAlignment w:val="auto"/>
              <w:rPr>
                <w:rFonts w:eastAsia="MS Mincho"/>
                <w:b/>
                <w:u w:val="single"/>
                <w:lang w:eastAsia="en-US"/>
              </w:rPr>
            </w:pPr>
            <w:r w:rsidRPr="00A6281C">
              <w:rPr>
                <w:rFonts w:eastAsia="MS Mincho"/>
                <w:b/>
                <w:highlight w:val="green"/>
                <w:u w:val="single"/>
                <w:lang w:eastAsia="en-US"/>
              </w:rPr>
              <w:t>Agreements</w:t>
            </w:r>
            <w:r w:rsidRPr="00A6281C">
              <w:rPr>
                <w:rFonts w:eastAsia="MS Mincho"/>
                <w:b/>
                <w:u w:val="single"/>
                <w:lang w:eastAsia="en-US"/>
              </w:rPr>
              <w:t>:</w:t>
            </w:r>
          </w:p>
          <w:p w14:paraId="038C9BE8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0" w:line="220" w:lineRule="exact"/>
              <w:ind w:left="720" w:hanging="360"/>
              <w:textAlignment w:val="auto"/>
              <w:rPr>
                <w:rFonts w:eastAsia="MS Mincho"/>
                <w:lang w:eastAsia="en-US"/>
              </w:rPr>
            </w:pPr>
            <w:r w:rsidRPr="00A6281C">
              <w:rPr>
                <w:rFonts w:eastAsia="MS Mincho"/>
                <w:lang w:eastAsia="en-US"/>
              </w:rPr>
              <w:t>For both initial transmission and re-transmissions for GF scheduling for URLLC,</w:t>
            </w:r>
          </w:p>
          <w:p w14:paraId="4445BB38" w14:textId="77777777" w:rsidR="00A6281C" w:rsidRPr="00A6281C" w:rsidRDefault="00A6281C" w:rsidP="00A6281C">
            <w:pPr>
              <w:numPr>
                <w:ilvl w:val="1"/>
                <w:numId w:val="0"/>
              </w:numPr>
              <w:overflowPunct/>
              <w:autoSpaceDE/>
              <w:autoSpaceDN/>
              <w:adjustRightInd/>
              <w:spacing w:after="0" w:line="220" w:lineRule="exact"/>
              <w:ind w:left="1440" w:hanging="360"/>
              <w:textAlignment w:val="auto"/>
              <w:rPr>
                <w:rFonts w:eastAsia="MS Mincho"/>
                <w:lang w:eastAsia="en-US"/>
              </w:rPr>
            </w:pPr>
            <w:r w:rsidRPr="00A6281C">
              <w:rPr>
                <w:rFonts w:eastAsia="MS Mincho"/>
                <w:lang w:eastAsia="en-US"/>
              </w:rPr>
              <w:t>For UL configured grant, the MCS table is configured by the existing parameter associated with the RRC configured grant configuration, which is extended to include the new 64QAM MCS table.</w:t>
            </w:r>
          </w:p>
          <w:p w14:paraId="422C2611" w14:textId="77777777" w:rsidR="00A6281C" w:rsidRPr="00A6281C" w:rsidRDefault="00A6281C" w:rsidP="00A6281C">
            <w:pPr>
              <w:numPr>
                <w:ilvl w:val="1"/>
                <w:numId w:val="0"/>
              </w:numPr>
              <w:overflowPunct/>
              <w:autoSpaceDE/>
              <w:autoSpaceDN/>
              <w:adjustRightInd/>
              <w:spacing w:after="0" w:line="220" w:lineRule="exact"/>
              <w:ind w:left="1440" w:hanging="360"/>
              <w:textAlignment w:val="auto"/>
              <w:rPr>
                <w:rFonts w:eastAsia="MS Mincho"/>
                <w:lang w:eastAsia="en-US"/>
              </w:rPr>
            </w:pPr>
            <w:r w:rsidRPr="00A6281C">
              <w:rPr>
                <w:rFonts w:eastAsia="MS Mincho"/>
                <w:lang w:eastAsia="en-US"/>
              </w:rPr>
              <w:t xml:space="preserve">For DL SPS, RRC indicates </w:t>
            </w:r>
            <w:proofErr w:type="gramStart"/>
            <w:r w:rsidRPr="00A6281C">
              <w:rPr>
                <w:rFonts w:eastAsia="MS Mincho"/>
                <w:lang w:eastAsia="en-US"/>
              </w:rPr>
              <w:t>whether or not</w:t>
            </w:r>
            <w:proofErr w:type="gramEnd"/>
            <w:r w:rsidRPr="00A6281C">
              <w:rPr>
                <w:rFonts w:eastAsia="MS Mincho"/>
                <w:lang w:eastAsia="en-US"/>
              </w:rPr>
              <w:t xml:space="preserve"> the new 64QAM table is configured. The indication for the new MCS table for DL SPS is separate from the one for grant-based DL scheduling.</w:t>
            </w:r>
          </w:p>
          <w:p w14:paraId="32BD2208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line="220" w:lineRule="exact"/>
              <w:contextualSpacing/>
              <w:textAlignment w:val="auto"/>
              <w:rPr>
                <w:rFonts w:eastAsia="Malgun Gothic"/>
                <w:lang w:eastAsia="en-US"/>
              </w:rPr>
            </w:pPr>
          </w:p>
        </w:tc>
      </w:tr>
    </w:tbl>
    <w:p w14:paraId="1CB7B526" w14:textId="12427809" w:rsidR="00A6281C" w:rsidRDefault="00A6281C" w:rsidP="00CE0424">
      <w:pPr>
        <w:pStyle w:val="BodyText"/>
      </w:pPr>
    </w:p>
    <w:p w14:paraId="1B03A87F" w14:textId="47E75350" w:rsidR="00A6281C" w:rsidRPr="00CE0424" w:rsidRDefault="00732507" w:rsidP="00CE0424">
      <w:pPr>
        <w:pStyle w:val="BodyText"/>
      </w:pPr>
      <w:r>
        <w:t>T</w:t>
      </w:r>
      <w:r w:rsidR="00A6281C">
        <w:t xml:space="preserve">his contribution </w:t>
      </w:r>
      <w:r>
        <w:t>provides text proposals for maintenance of</w:t>
      </w:r>
      <w:r w:rsidR="00A6281C">
        <w:t xml:space="preserve"> modulation order and coding rate determination in TS 38.214</w:t>
      </w:r>
      <w:r>
        <w:t xml:space="preserve"> [2][3]</w:t>
      </w:r>
      <w:r w:rsidR="00A6281C">
        <w:t xml:space="preserve">. </w:t>
      </w:r>
    </w:p>
    <w:p w14:paraId="020415C4" w14:textId="53F226D0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bookmarkEnd w:id="0"/>
      <w:r w:rsidR="00A6281C" w:rsidRPr="00CE0424">
        <w:t>Text Proposal</w:t>
      </w:r>
      <w:r w:rsidR="00A6281C">
        <w:t xml:space="preserve"> to TS 38.214</w:t>
      </w:r>
    </w:p>
    <w:p w14:paraId="54C512C7" w14:textId="1A43813E" w:rsidR="00442F2E" w:rsidRDefault="00106707" w:rsidP="00442F2E">
      <w:pPr>
        <w:rPr>
          <w:rFonts w:ascii="Arial" w:hAnsi="Arial" w:cs="Arial"/>
        </w:rPr>
      </w:pPr>
      <w:r>
        <w:rPr>
          <w:rFonts w:ascii="Arial" w:hAnsi="Arial" w:cs="Arial"/>
        </w:rPr>
        <w:t xml:space="preserve">====================== </w:t>
      </w:r>
      <w:r w:rsidR="00FB09C3">
        <w:rPr>
          <w:rFonts w:ascii="Arial" w:hAnsi="Arial" w:cs="Arial"/>
        </w:rPr>
        <w:t>Start of Text Proposal to TS 38.</w:t>
      </w:r>
      <w:r w:rsidR="00A6281C">
        <w:rPr>
          <w:rFonts w:ascii="Arial" w:hAnsi="Arial" w:cs="Arial"/>
        </w:rPr>
        <w:t>214</w:t>
      </w:r>
      <w:r w:rsidR="00FB09C3">
        <w:rPr>
          <w:rFonts w:ascii="Arial" w:hAnsi="Arial" w:cs="Arial"/>
        </w:rPr>
        <w:t xml:space="preserve"> ======================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A6281C" w:rsidRPr="00A6281C" w14:paraId="349036FA" w14:textId="77777777" w:rsidTr="00211FD8">
        <w:tc>
          <w:tcPr>
            <w:tcW w:w="9350" w:type="dxa"/>
            <w:shd w:val="clear" w:color="auto" w:fill="auto"/>
          </w:tcPr>
          <w:p w14:paraId="3AB9A8B8" w14:textId="77777777" w:rsidR="00A6281C" w:rsidRPr="00A6281C" w:rsidRDefault="00A6281C" w:rsidP="00A6281C">
            <w:pPr>
              <w:keepNext/>
              <w:keepLines/>
              <w:spacing w:before="120"/>
              <w:ind w:left="1418" w:hanging="1418"/>
              <w:outlineLvl w:val="3"/>
              <w:rPr>
                <w:rFonts w:eastAsia="SimSun"/>
                <w:color w:val="000000"/>
                <w:sz w:val="24"/>
                <w:lang w:eastAsia="en-GB"/>
              </w:rPr>
            </w:pPr>
            <w:bookmarkStart w:id="1" w:name="_Toc517439454"/>
            <w:r w:rsidRPr="00A6281C">
              <w:rPr>
                <w:rFonts w:eastAsia="SimSun"/>
                <w:color w:val="000000"/>
                <w:sz w:val="24"/>
                <w:lang w:eastAsia="en-US"/>
              </w:rPr>
              <w:lastRenderedPageBreak/>
              <w:t>5.1.3.1</w:t>
            </w:r>
            <w:r w:rsidRPr="00A6281C">
              <w:rPr>
                <w:rFonts w:eastAsia="SimSun"/>
                <w:color w:val="000000"/>
                <w:sz w:val="24"/>
                <w:lang w:eastAsia="en-US"/>
              </w:rPr>
              <w:tab/>
              <w:t>Modulation order and target code rate determination</w:t>
            </w:r>
            <w:bookmarkEnd w:id="1"/>
          </w:p>
          <w:p w14:paraId="7F8A798D" w14:textId="76C6D848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</w:pP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For the PDSC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H scheduled b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y a PDCCH with DCI format 1_0 or format 1_1 with CRC scrambled by C-RNTI, </w:t>
            </w:r>
            <w:r w:rsidRPr="00DE1249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>new-RNTI</w:t>
            </w:r>
            <w:r w:rsidR="00DE1249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="00DE1249" w:rsidRPr="00DE1249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>MCS-C-RNTI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, TC-RNTI, CS-RNTI, SI-RNTI, RA-RNTI, or P-RNTI,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 xml:space="preserve">or for the PDSCH scheduled without corresponding PDCCH transmissions using the higher-layer-provided PDSCH configuration </w:t>
            </w:r>
            <w:r w:rsidRPr="00A6281C">
              <w:rPr>
                <w:rFonts w:eastAsiaTheme="minorHAnsi" w:cstheme="minorBidi"/>
                <w:i/>
                <w:color w:val="FF0000"/>
                <w:sz w:val="22"/>
                <w:szCs w:val="22"/>
                <w:lang w:val="en-US" w:eastAsia="en-US"/>
              </w:rPr>
              <w:t>SPS-config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>,</w:t>
            </w:r>
          </w:p>
          <w:p w14:paraId="7E6606D6" w14:textId="3D62E81B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HAnsi" w:cstheme="minorBidi"/>
                <w:strike/>
                <w:color w:val="000000"/>
                <w:sz w:val="22"/>
                <w:szCs w:val="22"/>
                <w:lang w:val="en-US" w:eastAsia="en-US"/>
              </w:rPr>
            </w:pPr>
            <w:bookmarkStart w:id="2" w:name="_Hlk497815485"/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if the higher layer parameter </w:t>
            </w:r>
            <w:proofErr w:type="spellStart"/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val="en-US" w:eastAsia="en-US"/>
              </w:rPr>
              <w:t>mcs</w:t>
            </w:r>
            <w:proofErr w:type="spellEnd"/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val="en-US" w:eastAsia="en-US"/>
              </w:rPr>
              <w:t>-Table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given by </w:t>
            </w:r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val="en-US" w:eastAsia="en-US"/>
              </w:rPr>
              <w:t>PDSCH-Config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is set to 'qam256', and the PDSCH is scheduled by a PDCCH with </w:t>
            </w:r>
            <w:r w:rsidR="00EA0736" w:rsidRPr="00EA0736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 xml:space="preserve">a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DCI format 1_1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 xml:space="preserve">and the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>with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CRC </w:t>
            </w:r>
            <w:r w:rsidR="00C1513A" w:rsidRPr="00C1513A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 xml:space="preserve">is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scrambled by C-RNTI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>or CS-RNTI</w:t>
            </w:r>
          </w:p>
          <w:bookmarkEnd w:id="2"/>
          <w:p w14:paraId="2B21403F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568" w:hanging="284"/>
              <w:textAlignment w:val="auto"/>
              <w:rPr>
                <w:rFonts w:eastAsiaTheme="minorHAnsi" w:cstheme="minorBidi"/>
                <w:lang w:eastAsia="en-US"/>
              </w:rPr>
            </w:pPr>
            <w:r w:rsidRPr="00A6281C">
              <w:rPr>
                <w:rFonts w:eastAsiaTheme="minorHAnsi" w:cstheme="minorBidi"/>
                <w:lang w:eastAsia="en-US"/>
              </w:rPr>
              <w:t>-</w:t>
            </w:r>
            <w:r w:rsidRPr="00A6281C">
              <w:rPr>
                <w:rFonts w:eastAsiaTheme="minorHAnsi" w:cstheme="minorBidi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lang w:eastAsia="en-US"/>
              </w:rPr>
              <w:t xml:space="preserve"> and Table 5.1.3.1-</w:t>
            </w:r>
            <w:r w:rsidRPr="00A6281C">
              <w:rPr>
                <w:rFonts w:eastAsiaTheme="minorHAnsi" w:cstheme="minorBidi"/>
                <w:lang w:val="en-US" w:eastAsia="en-US"/>
              </w:rPr>
              <w:t>2</w:t>
            </w:r>
            <w:r w:rsidRPr="00A6281C">
              <w:rPr>
                <w:rFonts w:eastAsiaTheme="minorHAnsi" w:cstheme="minorBidi"/>
                <w:lang w:eastAsia="en-US"/>
              </w:rPr>
              <w:t xml:space="preserve"> 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lang w:eastAsia="en-US"/>
              </w:rPr>
              <w:t>R</w:t>
            </w:r>
            <w:r w:rsidRPr="00A6281C">
              <w:rPr>
                <w:rFonts w:eastAsiaTheme="minorHAnsi" w:cstheme="minorBidi"/>
                <w:lang w:eastAsia="en-US"/>
              </w:rPr>
              <w:t xml:space="preserve">) used in the physical downlink shared channel. </w:t>
            </w:r>
          </w:p>
          <w:p w14:paraId="35AA7825" w14:textId="49F4DE50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</w:pP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elseif the </w:t>
            </w:r>
            <w:bookmarkStart w:id="3" w:name="_Hlk515440637"/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UE is not configured with </w:t>
            </w:r>
            <w:r w:rsidRPr="00DE1249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>new-RNTI</w:t>
            </w:r>
            <w:bookmarkEnd w:id="3"/>
            <w:r w:rsidR="00DE1249" w:rsidRPr="00DE1249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 xml:space="preserve"> </w:t>
            </w:r>
            <w:r w:rsidR="00DE1249" w:rsidRPr="00DE1249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>MCS-C-RNTI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, the higher layer parameter </w:t>
            </w:r>
            <w:proofErr w:type="spellStart"/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val="en-US" w:eastAsia="en-US"/>
              </w:rPr>
              <w:t>mcs</w:t>
            </w:r>
            <w:proofErr w:type="spellEnd"/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val="en-US" w:eastAsia="en-US"/>
              </w:rPr>
              <w:t>-Table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given by </w:t>
            </w:r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val="en-US" w:eastAsia="en-US"/>
              </w:rPr>
              <w:t>PDSCH-Config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is set to 'qam64LowSE',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>and the PDSCH is scheduled with C-RNTI,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bookmarkStart w:id="4" w:name="_Hlk515440310"/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and the PDSCH is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>assigned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 xml:space="preserve"> scheduled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by a PDCCH in a UE-specific search space</w:t>
            </w:r>
            <w:bookmarkEnd w:id="4"/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>with CRC scrambled by C-RNTI</w:t>
            </w:r>
          </w:p>
          <w:p w14:paraId="67CFF350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568" w:hanging="284"/>
              <w:textAlignment w:val="auto"/>
              <w:rPr>
                <w:rFonts w:eastAsiaTheme="minorHAnsi" w:cstheme="minorBidi"/>
                <w:color w:val="000000"/>
                <w:lang w:eastAsia="en-US"/>
              </w:rPr>
            </w:pPr>
            <w:r w:rsidRPr="00A6281C">
              <w:rPr>
                <w:rFonts w:eastAsiaTheme="minorHAnsi" w:cstheme="minorBidi"/>
                <w:lang w:eastAsia="en-US"/>
              </w:rPr>
              <w:t>-</w:t>
            </w:r>
            <w:r w:rsidRPr="00A6281C">
              <w:rPr>
                <w:rFonts w:eastAsiaTheme="minorHAnsi" w:cstheme="minorBidi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lang w:eastAsia="en-US"/>
              </w:rPr>
              <w:t xml:space="preserve"> and Table 5.1.3.1-3 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lang w:eastAsia="en-US"/>
              </w:rPr>
              <w:t>R</w:t>
            </w:r>
            <w:r w:rsidRPr="00A6281C">
              <w:rPr>
                <w:rFonts w:eastAsiaTheme="minorHAnsi" w:cstheme="minorBidi"/>
                <w:lang w:eastAsia="en-US"/>
              </w:rPr>
              <w:t>) used in the physical downlink shared channel.</w:t>
            </w:r>
          </w:p>
          <w:p w14:paraId="2FB63608" w14:textId="671AA62A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</w:pP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elseif the UE is configured with </w:t>
            </w:r>
            <w:r w:rsidRPr="00DE1249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>new-RNTI</w:t>
            </w:r>
            <w:r w:rsidR="00DE1249" w:rsidRPr="00DE1249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 xml:space="preserve"> MCS-C-RNTI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, and the PDSCH is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 xml:space="preserve">scheduled by a PDCCH with CRC scrambled by </w:t>
            </w:r>
            <w:r w:rsidR="006D6278" w:rsidRPr="00DE1249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>MCS-C-RNTI</w:t>
            </w:r>
            <w:r w:rsidR="006D6278"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 xml:space="preserve">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>scheduled with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</w:t>
            </w:r>
            <w:r w:rsidRPr="00DE1249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>new-RNTI</w:t>
            </w:r>
          </w:p>
          <w:p w14:paraId="7C438EF2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568" w:hanging="284"/>
              <w:textAlignment w:val="auto"/>
              <w:rPr>
                <w:rFonts w:eastAsiaTheme="minorHAnsi" w:cstheme="minorBidi"/>
                <w:lang w:eastAsia="en-US"/>
              </w:rPr>
            </w:pPr>
            <w:r w:rsidRPr="00A6281C">
              <w:rPr>
                <w:rFonts w:eastAsiaTheme="minorHAnsi" w:cstheme="minorBidi"/>
                <w:lang w:eastAsia="en-US"/>
              </w:rPr>
              <w:t>-</w:t>
            </w:r>
            <w:r w:rsidRPr="00A6281C">
              <w:rPr>
                <w:rFonts w:eastAsiaTheme="minorHAnsi" w:cstheme="minorBidi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lang w:eastAsia="en-US"/>
              </w:rPr>
              <w:t xml:space="preserve"> and Table 5.1.3.1-3 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lang w:eastAsia="en-US"/>
              </w:rPr>
              <w:t>R</w:t>
            </w:r>
            <w:r w:rsidRPr="00A6281C">
              <w:rPr>
                <w:rFonts w:eastAsiaTheme="minorHAnsi" w:cstheme="minorBidi"/>
                <w:lang w:eastAsia="en-US"/>
              </w:rPr>
              <w:t>) used in the physical downlink shared channel.</w:t>
            </w:r>
          </w:p>
          <w:p w14:paraId="46CFC30A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</w:pP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elseif the UE is not configured with the higher layer parameter </w:t>
            </w:r>
            <w:proofErr w:type="spellStart"/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val="en-US" w:eastAsia="en-US"/>
              </w:rPr>
              <w:t>mcs</w:t>
            </w:r>
            <w:proofErr w:type="spellEnd"/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val="en-US" w:eastAsia="en-US"/>
              </w:rPr>
              <w:t>-Table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given by </w:t>
            </w:r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val="en-US" w:eastAsia="en-US"/>
              </w:rPr>
              <w:t>SPS-config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, the higher layer parameter </w:t>
            </w:r>
            <w:proofErr w:type="spellStart"/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val="en-US" w:eastAsia="en-US"/>
              </w:rPr>
              <w:t>mcs</w:t>
            </w:r>
            <w:proofErr w:type="spellEnd"/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val="en-US" w:eastAsia="en-US"/>
              </w:rPr>
              <w:t>-Table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given by </w:t>
            </w:r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val="en-US" w:eastAsia="en-US"/>
              </w:rPr>
              <w:t>PDSCH-Config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is set to '</w:t>
            </w:r>
            <w:r w:rsidRPr="00A6281C">
              <w:rPr>
                <w:rFonts w:eastAsiaTheme="minorHAnsi" w:cstheme="minorBidi"/>
                <w:sz w:val="22"/>
                <w:szCs w:val="22"/>
                <w:lang w:val="en-US" w:eastAsia="en-US"/>
              </w:rPr>
              <w:t>qam256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',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 xml:space="preserve">the PDSCH is scheduled with CS-RNTI, and </w:t>
            </w:r>
          </w:p>
          <w:p w14:paraId="2B7A2A7B" w14:textId="77777777" w:rsidR="00A6281C" w:rsidRPr="00A6281C" w:rsidRDefault="00A6281C" w:rsidP="007969B8">
            <w:pPr>
              <w:overflowPunct/>
              <w:autoSpaceDE/>
              <w:autoSpaceDN/>
              <w:adjustRightInd/>
              <w:spacing w:after="160" w:line="259" w:lineRule="auto"/>
              <w:ind w:left="600" w:hanging="316"/>
              <w:textAlignment w:val="auto"/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</w:pPr>
            <w:r w:rsidRPr="00A6281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-</w:t>
            </w:r>
            <w:r w:rsidRPr="00A6281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ab/>
            </w:r>
            <w:r w:rsidRPr="00BF2F58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 xml:space="preserve">if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the PDSCH is 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>assigned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 xml:space="preserve"> scheduled 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by a PDCCH with DCI format 1_1 </w:t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 xml:space="preserve">with CRC scrambled by CS-RNTI or </w:t>
            </w:r>
            <w:bookmarkStart w:id="5" w:name="_GoBack"/>
            <w:bookmarkEnd w:id="5"/>
          </w:p>
          <w:p w14:paraId="08BC6DFB" w14:textId="16A14EC8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284"/>
              <w:textAlignment w:val="auto"/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</w:pPr>
            <w:r w:rsidRPr="00A6281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-</w:t>
            </w:r>
            <w:r w:rsidRPr="00A6281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ab/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 xml:space="preserve">if the PDSCH is scheduled without corresponding PDCCH transmissions using </w:t>
            </w:r>
            <w:r w:rsidRPr="00A6281C">
              <w:rPr>
                <w:rFonts w:eastAsiaTheme="minorHAnsi" w:cstheme="minorBidi"/>
                <w:i/>
                <w:color w:val="FF0000"/>
                <w:sz w:val="22"/>
                <w:szCs w:val="22"/>
                <w:lang w:val="en-US" w:eastAsia="en-US"/>
              </w:rPr>
              <w:t>SPS-config</w:t>
            </w:r>
            <w:r w:rsidR="00CF21EF">
              <w:rPr>
                <w:rFonts w:eastAsiaTheme="minorHAnsi" w:cstheme="minorBidi"/>
                <w:i/>
                <w:color w:val="FF0000"/>
                <w:sz w:val="22"/>
                <w:szCs w:val="22"/>
                <w:lang w:val="en-US" w:eastAsia="en-US"/>
              </w:rPr>
              <w:t>,</w:t>
            </w:r>
          </w:p>
          <w:p w14:paraId="3FD3D9A0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852" w:hanging="284"/>
              <w:textAlignment w:val="auto"/>
              <w:rPr>
                <w:rFonts w:eastAsiaTheme="minorHAnsi" w:cstheme="minorBidi"/>
                <w:lang w:eastAsia="en-US"/>
              </w:rPr>
            </w:pPr>
            <w:r w:rsidRPr="00A6281C">
              <w:rPr>
                <w:rFonts w:eastAsiaTheme="minorHAnsi" w:cstheme="minorBidi"/>
                <w:lang w:eastAsia="en-US"/>
              </w:rPr>
              <w:t>-</w:t>
            </w:r>
            <w:r w:rsidRPr="00A6281C">
              <w:rPr>
                <w:rFonts w:eastAsiaTheme="minorHAnsi" w:cstheme="minorBidi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lang w:eastAsia="en-US"/>
              </w:rPr>
              <w:t xml:space="preserve"> and Table 5.1.3.1-2 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lang w:eastAsia="en-US"/>
              </w:rPr>
              <w:t>R</w:t>
            </w:r>
            <w:r w:rsidRPr="00A6281C">
              <w:rPr>
                <w:rFonts w:eastAsiaTheme="minorHAnsi" w:cstheme="minorBidi"/>
                <w:lang w:eastAsia="en-US"/>
              </w:rPr>
              <w:t>) used in the physical downlink shared channel.</w:t>
            </w:r>
          </w:p>
          <w:p w14:paraId="3D50A5BE" w14:textId="1FAE1781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</w:pP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elseif the UE is configured with the higher layer parameter </w:t>
            </w:r>
            <w:proofErr w:type="spellStart"/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val="en-US" w:eastAsia="en-US"/>
              </w:rPr>
              <w:t>mcs</w:t>
            </w:r>
            <w:proofErr w:type="spellEnd"/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val="en-US" w:eastAsia="en-US"/>
              </w:rPr>
              <w:t>-Table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given by </w:t>
            </w:r>
            <w:r w:rsidRPr="00A6281C">
              <w:rPr>
                <w:rFonts w:eastAsiaTheme="minorHAnsi" w:cstheme="minorBidi"/>
                <w:i/>
                <w:color w:val="000000"/>
                <w:sz w:val="22"/>
                <w:szCs w:val="22"/>
                <w:lang w:val="en-US" w:eastAsia="en-US"/>
              </w:rPr>
              <w:t>SPS-config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 set to 'qam64LowSE', </w:t>
            </w:r>
            <w:r w:rsidR="00FC4873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>and t</w:t>
            </w:r>
            <w:r w:rsidRPr="00A6281C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>he PDSCH is scheduled with CS-RNTI</w:t>
            </w:r>
          </w:p>
          <w:p w14:paraId="59F342F6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284"/>
              <w:textAlignment w:val="auto"/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</w:pPr>
            <w:r w:rsidRPr="00A6281C">
              <w:rPr>
                <w:rFonts w:asciiTheme="minorHAnsi" w:eastAsiaTheme="minorHAnsi" w:hAnsiTheme="minorHAnsi" w:cstheme="minorBidi"/>
                <w:color w:val="FF0000"/>
                <w:sz w:val="22"/>
                <w:szCs w:val="22"/>
                <w:lang w:val="en-US" w:eastAsia="en-US"/>
              </w:rPr>
              <w:t>-</w:t>
            </w:r>
            <w:r w:rsidRPr="00A6281C">
              <w:rPr>
                <w:rFonts w:asciiTheme="minorHAnsi" w:eastAsiaTheme="minorHAnsi" w:hAnsiTheme="minorHAnsi" w:cstheme="minorBidi"/>
                <w:color w:val="FF0000"/>
                <w:sz w:val="22"/>
                <w:szCs w:val="22"/>
                <w:lang w:val="en-US" w:eastAsia="en-US"/>
              </w:rPr>
              <w:tab/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>if the PDSCH is scheduled by a PDCCH with CRC scrambled by CS-RNTI or</w:t>
            </w:r>
          </w:p>
          <w:p w14:paraId="645CC882" w14:textId="5D7BE255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284"/>
              <w:textAlignment w:val="auto"/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</w:pPr>
            <w:r w:rsidRPr="00A6281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-</w:t>
            </w:r>
            <w:r w:rsidRPr="00A6281C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ab/>
            </w:r>
            <w:r w:rsidRPr="00A6281C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 xml:space="preserve">if the PDSCH is scheduled without corresponding PDCCH transmissions using </w:t>
            </w:r>
            <w:r w:rsidRPr="00A6281C">
              <w:rPr>
                <w:rFonts w:eastAsiaTheme="minorHAnsi" w:cstheme="minorBidi"/>
                <w:i/>
                <w:color w:val="FF0000"/>
                <w:sz w:val="22"/>
                <w:szCs w:val="22"/>
                <w:lang w:val="en-US" w:eastAsia="en-US"/>
              </w:rPr>
              <w:t>SPS-config</w:t>
            </w:r>
            <w:r w:rsidR="00CF21EF">
              <w:rPr>
                <w:rFonts w:eastAsiaTheme="minorHAnsi" w:cstheme="minorBidi"/>
                <w:i/>
                <w:color w:val="FF0000"/>
                <w:sz w:val="22"/>
                <w:szCs w:val="22"/>
                <w:lang w:val="en-US" w:eastAsia="en-US"/>
              </w:rPr>
              <w:t>,</w:t>
            </w:r>
          </w:p>
          <w:p w14:paraId="568507B4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852" w:hanging="284"/>
              <w:textAlignment w:val="auto"/>
              <w:rPr>
                <w:rFonts w:eastAsiaTheme="minorHAnsi" w:cstheme="minorBidi"/>
                <w:lang w:eastAsia="en-US"/>
              </w:rPr>
            </w:pPr>
            <w:r w:rsidRPr="00A6281C">
              <w:rPr>
                <w:rFonts w:eastAsiaTheme="minorHAnsi" w:cstheme="minorBidi"/>
                <w:lang w:eastAsia="en-US"/>
              </w:rPr>
              <w:t>-</w:t>
            </w:r>
            <w:r w:rsidRPr="00A6281C">
              <w:rPr>
                <w:rFonts w:eastAsiaTheme="minorHAnsi" w:cstheme="minorBidi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lang w:eastAsia="en-US"/>
              </w:rPr>
              <w:t xml:space="preserve"> and Table 5.1.3.1-3 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lang w:eastAsia="en-US"/>
              </w:rPr>
              <w:t>R</w:t>
            </w:r>
            <w:r w:rsidRPr="00A6281C">
              <w:rPr>
                <w:rFonts w:eastAsiaTheme="minorHAnsi" w:cstheme="minorBidi"/>
                <w:lang w:eastAsia="en-US"/>
              </w:rPr>
              <w:t>) used in the physical downlink shared channel.</w:t>
            </w:r>
          </w:p>
          <w:p w14:paraId="4885747C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</w:pP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else</w:t>
            </w:r>
          </w:p>
          <w:p w14:paraId="42D288B2" w14:textId="7777777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568" w:hanging="284"/>
              <w:textAlignment w:val="auto"/>
              <w:rPr>
                <w:rFonts w:eastAsiaTheme="minorHAnsi" w:cstheme="minorBidi"/>
                <w:lang w:eastAsia="en-US"/>
              </w:rPr>
            </w:pPr>
            <w:r w:rsidRPr="00A6281C">
              <w:rPr>
                <w:rFonts w:eastAsiaTheme="minorHAnsi" w:cstheme="minorBidi"/>
                <w:lang w:eastAsia="en-US"/>
              </w:rPr>
              <w:t>-</w:t>
            </w:r>
            <w:r w:rsidRPr="00A6281C">
              <w:rPr>
                <w:rFonts w:eastAsiaTheme="minorHAnsi" w:cstheme="minorBidi"/>
                <w:lang w:eastAsia="en-US"/>
              </w:rPr>
              <w:tab/>
              <w:t xml:space="preserve">the UE shall use </w:t>
            </w:r>
            <w:r w:rsidRPr="00A6281C">
              <w:rPr>
                <w:rFonts w:eastAsiaTheme="minorHAnsi" w:cstheme="minorBidi"/>
                <w:i/>
                <w:lang w:eastAsia="en-US"/>
              </w:rPr>
              <w:t>I</w:t>
            </w:r>
            <w:r w:rsidRPr="00A6281C">
              <w:rPr>
                <w:rFonts w:eastAsiaTheme="minorHAnsi" w:cstheme="minorBidi"/>
                <w:i/>
                <w:vertAlign w:val="subscript"/>
                <w:lang w:eastAsia="en-US"/>
              </w:rPr>
              <w:t>MCS</w:t>
            </w:r>
            <w:r w:rsidRPr="00A6281C">
              <w:rPr>
                <w:rFonts w:eastAsiaTheme="minorHAnsi" w:cstheme="minorBidi"/>
                <w:lang w:eastAsia="en-US"/>
              </w:rPr>
              <w:t xml:space="preserve"> and Table 5.1.3.1-</w:t>
            </w:r>
            <w:r w:rsidRPr="00A6281C">
              <w:rPr>
                <w:rFonts w:eastAsiaTheme="minorHAnsi" w:cstheme="minorBidi"/>
                <w:lang w:val="en-US" w:eastAsia="en-US"/>
              </w:rPr>
              <w:t>1</w:t>
            </w:r>
            <w:r w:rsidRPr="00A6281C">
              <w:rPr>
                <w:rFonts w:eastAsiaTheme="minorHAnsi" w:cstheme="minorBidi"/>
                <w:lang w:eastAsia="en-US"/>
              </w:rPr>
              <w:t xml:space="preserve"> to determine the modulation order (</w:t>
            </w:r>
            <w:proofErr w:type="spellStart"/>
            <w:r w:rsidRPr="00A6281C">
              <w:rPr>
                <w:rFonts w:eastAsiaTheme="minorHAnsi" w:cstheme="minorBidi"/>
                <w:i/>
                <w:lang w:eastAsia="en-US"/>
              </w:rPr>
              <w:t>Q</w:t>
            </w:r>
            <w:r w:rsidRPr="00A6281C">
              <w:rPr>
                <w:rFonts w:eastAsiaTheme="minorHAnsi" w:cstheme="minorBidi"/>
                <w:i/>
                <w:vertAlign w:val="subscript"/>
                <w:lang w:eastAsia="en-US"/>
              </w:rPr>
              <w:t>m</w:t>
            </w:r>
            <w:proofErr w:type="spellEnd"/>
            <w:r w:rsidRPr="00A6281C">
              <w:rPr>
                <w:rFonts w:eastAsiaTheme="minorHAnsi" w:cstheme="minorBidi"/>
                <w:lang w:eastAsia="en-US"/>
              </w:rPr>
              <w:t>) and Target code rate (</w:t>
            </w:r>
            <w:r w:rsidRPr="00A6281C">
              <w:rPr>
                <w:rFonts w:eastAsiaTheme="minorHAnsi" w:cstheme="minorBidi"/>
                <w:i/>
                <w:lang w:eastAsia="en-US"/>
              </w:rPr>
              <w:t>R</w:t>
            </w:r>
            <w:r w:rsidRPr="00A6281C">
              <w:rPr>
                <w:rFonts w:eastAsiaTheme="minorHAnsi" w:cstheme="minorBidi"/>
                <w:lang w:eastAsia="en-US"/>
              </w:rPr>
              <w:t>) used in the physical downlink shared channel.</w:t>
            </w:r>
          </w:p>
          <w:p w14:paraId="74F00D02" w14:textId="77777777" w:rsid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</w:pP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>end</w:t>
            </w:r>
          </w:p>
          <w:p w14:paraId="59CDC406" w14:textId="77777777" w:rsidR="002F10F8" w:rsidRDefault="002F10F8" w:rsidP="00A6281C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</w:pPr>
          </w:p>
          <w:p w14:paraId="62638745" w14:textId="77777777" w:rsidR="002F10F8" w:rsidRPr="002F10F8" w:rsidRDefault="002F10F8" w:rsidP="002F10F8">
            <w:pPr>
              <w:keepNext/>
              <w:overflowPunct/>
              <w:snapToGrid w:val="0"/>
              <w:spacing w:before="120" w:after="120"/>
              <w:jc w:val="center"/>
              <w:textAlignment w:val="auto"/>
              <w:outlineLvl w:val="3"/>
              <w:rPr>
                <w:rFonts w:eastAsia="SimSun"/>
                <w:b/>
                <w:bCs/>
                <w:sz w:val="22"/>
                <w:szCs w:val="28"/>
                <w:lang w:val="en-AU" w:eastAsia="zh-CN"/>
              </w:rPr>
            </w:pPr>
            <w:bookmarkStart w:id="6" w:name="_Toc501048203"/>
            <w:r w:rsidRPr="002F10F8">
              <w:rPr>
                <w:rFonts w:eastAsia="SimSun"/>
                <w:b/>
                <w:bCs/>
                <w:color w:val="FF0000"/>
                <w:sz w:val="28"/>
                <w:szCs w:val="28"/>
                <w:lang w:val="en-US" w:eastAsia="zh-CN"/>
              </w:rPr>
              <w:lastRenderedPageBreak/>
              <w:t xml:space="preserve">&lt; </w:t>
            </w:r>
            <w:r w:rsidRPr="002F10F8">
              <w:rPr>
                <w:rFonts w:eastAsia="SimSun"/>
                <w:b/>
                <w:bCs/>
                <w:color w:val="FF0000"/>
                <w:sz w:val="28"/>
                <w:szCs w:val="28"/>
                <w:lang w:val="en-US" w:eastAsia="en-US"/>
              </w:rPr>
              <w:t>Unchanged parts are omitted</w:t>
            </w:r>
            <w:r w:rsidRPr="002F10F8">
              <w:rPr>
                <w:rFonts w:eastAsia="SimSun"/>
                <w:b/>
                <w:bCs/>
                <w:color w:val="FF0000"/>
                <w:sz w:val="28"/>
                <w:szCs w:val="28"/>
                <w:lang w:val="en-US" w:eastAsia="zh-CN"/>
              </w:rPr>
              <w:t xml:space="preserve"> &gt;</w:t>
            </w:r>
          </w:p>
          <w:bookmarkEnd w:id="6"/>
          <w:p w14:paraId="21D2F1BA" w14:textId="0B446470" w:rsidR="002F10F8" w:rsidRPr="00A6281C" w:rsidRDefault="002F10F8" w:rsidP="00A6281C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</w:pPr>
          </w:p>
        </w:tc>
      </w:tr>
      <w:tr w:rsidR="00A6281C" w:rsidRPr="00A6281C" w14:paraId="3CB1E2FA" w14:textId="77777777" w:rsidTr="00211FD8">
        <w:tc>
          <w:tcPr>
            <w:tcW w:w="9350" w:type="dxa"/>
            <w:shd w:val="clear" w:color="auto" w:fill="auto"/>
          </w:tcPr>
          <w:p w14:paraId="1B99D676" w14:textId="77777777" w:rsidR="00A6281C" w:rsidRPr="00A6281C" w:rsidRDefault="00A6281C" w:rsidP="00A6281C">
            <w:pPr>
              <w:keepNext/>
              <w:keepLines/>
              <w:spacing w:before="120"/>
              <w:ind w:left="1418" w:hanging="1418"/>
              <w:outlineLvl w:val="3"/>
              <w:rPr>
                <w:rFonts w:eastAsia="SimSun"/>
                <w:color w:val="000000"/>
                <w:sz w:val="22"/>
                <w:szCs w:val="22"/>
                <w:lang w:eastAsia="en-US"/>
              </w:rPr>
            </w:pPr>
            <w:bookmarkStart w:id="7" w:name="_Toc517439513"/>
            <w:r w:rsidRPr="00A6281C">
              <w:rPr>
                <w:rFonts w:eastAsia="SimSun"/>
                <w:color w:val="000000"/>
                <w:sz w:val="22"/>
                <w:szCs w:val="22"/>
                <w:lang w:eastAsia="en-US"/>
              </w:rPr>
              <w:lastRenderedPageBreak/>
              <w:t>6.1.4.1</w:t>
            </w:r>
            <w:r w:rsidRPr="00A6281C">
              <w:rPr>
                <w:rFonts w:eastAsia="SimSun"/>
                <w:color w:val="000000"/>
                <w:sz w:val="22"/>
                <w:szCs w:val="22"/>
                <w:lang w:eastAsia="en-US"/>
              </w:rPr>
              <w:tab/>
              <w:t>Modulation order and target code rate determination</w:t>
            </w:r>
            <w:bookmarkEnd w:id="7"/>
          </w:p>
          <w:p w14:paraId="77C524D6" w14:textId="194B1782" w:rsidR="00A6281C" w:rsidRPr="004E1B00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</w:pPr>
            <w:r w:rsidRPr="004E1B00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 xml:space="preserve">For the PUSCH assigned by a DCI format 0_0/0_1 with CRC scrambled by C-RNTI, new-RNTI, TC-RNTI, or SP-CSI-RNTI, the transform precoding is enabled if </w:t>
            </w:r>
            <w:proofErr w:type="spellStart"/>
            <w:r w:rsidRPr="004E1B00">
              <w:rPr>
                <w:rFonts w:eastAsiaTheme="minorHAnsi" w:cstheme="minorBidi"/>
                <w:i/>
                <w:strike/>
                <w:color w:val="FF0000"/>
                <w:sz w:val="22"/>
                <w:szCs w:val="22"/>
                <w:lang w:val="en-US" w:eastAsia="en-US"/>
              </w:rPr>
              <w:t>transformPrecoder</w:t>
            </w:r>
            <w:proofErr w:type="spellEnd"/>
            <w:r w:rsidRPr="004E1B00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 xml:space="preserve"> in </w:t>
            </w:r>
            <w:r w:rsidRPr="004E1B00">
              <w:rPr>
                <w:rFonts w:eastAsiaTheme="minorHAnsi" w:cstheme="minorBidi"/>
                <w:i/>
                <w:strike/>
                <w:color w:val="FF0000"/>
                <w:sz w:val="22"/>
                <w:szCs w:val="22"/>
                <w:lang w:val="en-US" w:eastAsia="en-US"/>
              </w:rPr>
              <w:t>PUSCH-Config</w:t>
            </w:r>
            <w:r w:rsidRPr="004E1B00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 xml:space="preserve"> is set to 'enabled', or if </w:t>
            </w:r>
            <w:proofErr w:type="spellStart"/>
            <w:r w:rsidRPr="004E1B00">
              <w:rPr>
                <w:rFonts w:eastAsiaTheme="minorHAnsi" w:cstheme="minorBidi"/>
                <w:i/>
                <w:strike/>
                <w:color w:val="FF0000"/>
                <w:sz w:val="22"/>
                <w:szCs w:val="22"/>
                <w:lang w:val="en-US" w:eastAsia="en-US"/>
              </w:rPr>
              <w:t>transformPrecoder</w:t>
            </w:r>
            <w:proofErr w:type="spellEnd"/>
            <w:r w:rsidRPr="004E1B00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 xml:space="preserve"> in </w:t>
            </w:r>
            <w:r w:rsidRPr="004E1B00">
              <w:rPr>
                <w:rFonts w:eastAsiaTheme="minorHAnsi" w:cstheme="minorBidi"/>
                <w:i/>
                <w:strike/>
                <w:color w:val="FF0000"/>
                <w:sz w:val="22"/>
                <w:szCs w:val="22"/>
                <w:lang w:val="en-US" w:eastAsia="en-US"/>
              </w:rPr>
              <w:t>PUSCH-Config</w:t>
            </w:r>
            <w:r w:rsidRPr="004E1B00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 xml:space="preserve"> is not configured and </w:t>
            </w:r>
            <w:r w:rsidRPr="004E1B00">
              <w:rPr>
                <w:rFonts w:eastAsiaTheme="minorHAnsi" w:cstheme="minorBidi"/>
                <w:i/>
                <w:strike/>
                <w:color w:val="FF0000"/>
                <w:sz w:val="22"/>
                <w:szCs w:val="22"/>
                <w:lang w:val="en-US" w:eastAsia="en-US"/>
              </w:rPr>
              <w:t>msg3-transformPrecoding</w:t>
            </w:r>
            <w:r w:rsidRPr="004E1B00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4E1B00">
              <w:rPr>
                <w:rFonts w:eastAsiaTheme="minorHAnsi" w:cstheme="minorBidi"/>
                <w:i/>
                <w:strike/>
                <w:color w:val="FF0000"/>
                <w:sz w:val="22"/>
                <w:szCs w:val="22"/>
                <w:lang w:val="en-US" w:eastAsia="en-US"/>
              </w:rPr>
              <w:t>rach-ConfigCommon</w:t>
            </w:r>
            <w:proofErr w:type="spellEnd"/>
            <w:r w:rsidRPr="004E1B00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 xml:space="preserve"> is set to 'enabled'; otherwise the transform precoding is disabled.</w:t>
            </w:r>
          </w:p>
          <w:p w14:paraId="612319E1" w14:textId="77777777" w:rsidR="00A6281C" w:rsidRPr="00421466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</w:pPr>
            <w:r w:rsidRPr="004E1B00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 xml:space="preserve">For the PUSCH assigned by a DCI format 0_0/0_1 with CRC scrambled by CS-RNTI, or the PUSCH with configured grant using CS-RNTI, the transform precoding is enabled if </w:t>
            </w:r>
            <w:proofErr w:type="spellStart"/>
            <w:r w:rsidRPr="004E1B00">
              <w:rPr>
                <w:rFonts w:eastAsiaTheme="minorHAnsi" w:cstheme="minorBidi"/>
                <w:i/>
                <w:strike/>
                <w:color w:val="FF0000"/>
                <w:sz w:val="22"/>
                <w:szCs w:val="22"/>
                <w:lang w:val="en-US" w:eastAsia="en-US"/>
              </w:rPr>
              <w:t>transformPrecoder</w:t>
            </w:r>
            <w:proofErr w:type="spellEnd"/>
            <w:r w:rsidRPr="004E1B00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 xml:space="preserve"> in </w:t>
            </w:r>
            <w:proofErr w:type="spellStart"/>
            <w:r w:rsidRPr="004E1B00">
              <w:rPr>
                <w:rFonts w:eastAsiaTheme="minorHAnsi" w:cstheme="minorBidi"/>
                <w:i/>
                <w:strike/>
                <w:color w:val="FF0000"/>
                <w:sz w:val="22"/>
                <w:szCs w:val="22"/>
                <w:lang w:val="en-US" w:eastAsia="en-US"/>
              </w:rPr>
              <w:t>ConfiguredGrantConfig</w:t>
            </w:r>
            <w:proofErr w:type="spellEnd"/>
            <w:r w:rsidRPr="004E1B00">
              <w:rPr>
                <w:rFonts w:eastAsiaTheme="minorHAnsi" w:cstheme="minorBidi"/>
                <w:strike/>
                <w:color w:val="FF0000"/>
                <w:sz w:val="22"/>
                <w:szCs w:val="22"/>
                <w:lang w:val="en-US" w:eastAsia="en-US"/>
              </w:rPr>
              <w:t xml:space="preserve"> is set to 'enabled'; otherwise the transform precoding is disabled.</w:t>
            </w:r>
          </w:p>
          <w:p w14:paraId="1AA4BB8F" w14:textId="70D191A4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textAlignment w:val="auto"/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</w:pP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For a PUSCH scheduled by RAR UL grant or for a PUSCH scheduled by a DCI format 0_0/0_1 with CRC scrambled by C-RNTI, TC-RNTI, or CS-RNTI, or SP-CSI-RNTI, or for a PUSCH with configured grant </w:t>
            </w:r>
            <w:r w:rsidRPr="0031062C">
              <w:rPr>
                <w:rFonts w:eastAsiaTheme="minorHAnsi" w:cstheme="minorBidi"/>
                <w:sz w:val="22"/>
                <w:szCs w:val="22"/>
                <w:lang w:val="en-US" w:eastAsia="en-US"/>
              </w:rPr>
              <w:t>using CS-RNTI</w:t>
            </w:r>
            <w:r w:rsidRPr="00A6281C">
              <w:rPr>
                <w:rFonts w:eastAsiaTheme="minorHAnsi" w:cstheme="minorBidi"/>
                <w:color w:val="000000"/>
                <w:sz w:val="22"/>
                <w:szCs w:val="22"/>
                <w:lang w:val="en-US" w:eastAsia="en-US"/>
              </w:rPr>
              <w:t xml:space="preserve">, </w:t>
            </w:r>
          </w:p>
          <w:p w14:paraId="3CBC293A" w14:textId="3350B317" w:rsidR="00A6281C" w:rsidRPr="00A6281C" w:rsidRDefault="00A6281C" w:rsidP="00A6281C">
            <w:pPr>
              <w:overflowPunct/>
              <w:autoSpaceDE/>
              <w:autoSpaceDN/>
              <w:adjustRightInd/>
              <w:spacing w:after="160" w:line="259" w:lineRule="auto"/>
              <w:ind w:left="568" w:hanging="284"/>
              <w:textAlignment w:val="auto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if </w:t>
            </w:r>
            <w:proofErr w:type="spellStart"/>
            <w:r w:rsidRPr="004E1B00">
              <w:rPr>
                <w:rFonts w:eastAsiaTheme="minorHAnsi" w:cstheme="minorBidi"/>
                <w:i/>
                <w:strike/>
                <w:color w:val="FF0000"/>
                <w:sz w:val="22"/>
                <w:szCs w:val="22"/>
                <w:lang w:eastAsia="en-US"/>
              </w:rPr>
              <w:t>transformPrecoder</w:t>
            </w:r>
            <w:proofErr w:type="spellEnd"/>
            <w:r w:rsidRPr="004E1B00">
              <w:rPr>
                <w:rFonts w:eastAsiaTheme="minorHAnsi" w:cstheme="minorBidi"/>
                <w:strike/>
                <w:color w:val="FF0000"/>
                <w:sz w:val="22"/>
                <w:szCs w:val="22"/>
                <w:lang w:eastAsia="en-US"/>
              </w:rPr>
              <w:t xml:space="preserve"> </w:t>
            </w:r>
            <w:r w:rsidR="004E1B00" w:rsidRPr="00421466">
              <w:rPr>
                <w:rFonts w:eastAsiaTheme="minorHAnsi" w:cstheme="minorBidi"/>
                <w:color w:val="FF0000"/>
                <w:sz w:val="22"/>
                <w:szCs w:val="22"/>
                <w:lang w:val="en-US" w:eastAsia="en-US"/>
              </w:rPr>
              <w:t xml:space="preserve">transform precoding </w:t>
            </w:r>
            <w:r w:rsidRPr="00A6281C">
              <w:rPr>
                <w:rFonts w:eastAsiaTheme="minorHAnsi" w:cstheme="minorBidi"/>
                <w:sz w:val="22"/>
                <w:szCs w:val="22"/>
                <w:lang w:eastAsia="en-US"/>
              </w:rPr>
              <w:t>is disabled for this PUSCH transmission</w:t>
            </w:r>
            <w:r w:rsidR="0031062C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 </w:t>
            </w:r>
            <w:r w:rsidR="0031062C" w:rsidRPr="0031062C">
              <w:rPr>
                <w:rFonts w:eastAsiaTheme="minorHAnsi" w:cstheme="minorBidi"/>
                <w:color w:val="FF0000"/>
                <w:sz w:val="22"/>
                <w:szCs w:val="22"/>
                <w:lang w:eastAsia="en-US"/>
              </w:rPr>
              <w:t>according to Subclause 6.1.3</w:t>
            </w:r>
          </w:p>
          <w:p w14:paraId="36FDABBB" w14:textId="323386DB" w:rsidR="00A6281C" w:rsidRPr="0031062C" w:rsidRDefault="0031062C" w:rsidP="0031062C">
            <w:pPr>
              <w:keepNext/>
              <w:overflowPunct/>
              <w:snapToGrid w:val="0"/>
              <w:spacing w:before="120" w:after="120"/>
              <w:jc w:val="center"/>
              <w:textAlignment w:val="auto"/>
              <w:outlineLvl w:val="3"/>
              <w:rPr>
                <w:rFonts w:eastAsia="SimSun"/>
                <w:b/>
                <w:bCs/>
                <w:sz w:val="22"/>
                <w:szCs w:val="28"/>
                <w:lang w:val="en-AU" w:eastAsia="zh-CN"/>
              </w:rPr>
            </w:pPr>
            <w:r w:rsidRPr="002F10F8">
              <w:rPr>
                <w:rFonts w:eastAsia="SimSun"/>
                <w:b/>
                <w:bCs/>
                <w:color w:val="FF0000"/>
                <w:sz w:val="28"/>
                <w:szCs w:val="28"/>
                <w:lang w:val="en-US" w:eastAsia="zh-CN"/>
              </w:rPr>
              <w:t xml:space="preserve">&lt; </w:t>
            </w:r>
            <w:r w:rsidRPr="002F10F8">
              <w:rPr>
                <w:rFonts w:eastAsia="SimSun"/>
                <w:b/>
                <w:bCs/>
                <w:color w:val="FF0000"/>
                <w:sz w:val="28"/>
                <w:szCs w:val="28"/>
                <w:lang w:val="en-US" w:eastAsia="en-US"/>
              </w:rPr>
              <w:t>Unchanged parts are omitted</w:t>
            </w:r>
            <w:r w:rsidRPr="002F10F8">
              <w:rPr>
                <w:rFonts w:eastAsia="SimSun"/>
                <w:b/>
                <w:bCs/>
                <w:color w:val="FF0000"/>
                <w:sz w:val="28"/>
                <w:szCs w:val="28"/>
                <w:lang w:val="en-US" w:eastAsia="zh-CN"/>
              </w:rPr>
              <w:t xml:space="preserve"> &gt;</w:t>
            </w:r>
          </w:p>
        </w:tc>
      </w:tr>
    </w:tbl>
    <w:p w14:paraId="0F5D5396" w14:textId="77777777" w:rsidR="00A6281C" w:rsidRPr="00A6281C" w:rsidRDefault="00A6281C" w:rsidP="00A6281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inorHAnsi" w:eastAsiaTheme="minorHAnsi" w:hAnsiTheme="minorHAnsi" w:cstheme="minorBidi"/>
          <w:sz w:val="22"/>
          <w:szCs w:val="22"/>
          <w:lang w:val="en-US" w:eastAsia="en-US"/>
        </w:rPr>
      </w:pPr>
    </w:p>
    <w:p w14:paraId="5904933F" w14:textId="51F0ECF3" w:rsidR="00FB09C3" w:rsidRDefault="00106707" w:rsidP="00FB09C3">
      <w:pPr>
        <w:rPr>
          <w:rFonts w:ascii="Arial" w:hAnsi="Arial" w:cs="Arial"/>
        </w:rPr>
      </w:pPr>
      <w:r>
        <w:rPr>
          <w:rFonts w:ascii="Arial" w:hAnsi="Arial" w:cs="Arial"/>
        </w:rPr>
        <w:t xml:space="preserve">====================== </w:t>
      </w:r>
      <w:r w:rsidR="00FB09C3">
        <w:rPr>
          <w:rFonts w:ascii="Arial" w:hAnsi="Arial" w:cs="Arial"/>
        </w:rPr>
        <w:t>End of Text Proposal to TS 38.</w:t>
      </w:r>
      <w:r w:rsidR="00711AF7">
        <w:rPr>
          <w:rFonts w:ascii="Arial" w:hAnsi="Arial" w:cs="Arial"/>
        </w:rPr>
        <w:t>214</w:t>
      </w:r>
      <w:r w:rsidR="00FB09C3">
        <w:rPr>
          <w:rFonts w:ascii="Arial" w:hAnsi="Arial" w:cs="Arial"/>
        </w:rPr>
        <w:t xml:space="preserve"> ======================</w:t>
      </w:r>
    </w:p>
    <w:p w14:paraId="7A212652" w14:textId="77777777" w:rsidR="00442F2E" w:rsidRDefault="00442F2E" w:rsidP="00442F2E"/>
    <w:p w14:paraId="3D2C92AC" w14:textId="6FFD4D43" w:rsidR="00C01F33" w:rsidRPr="00CE0424" w:rsidRDefault="00C01F33" w:rsidP="000E465A">
      <w:pPr>
        <w:pStyle w:val="BodyText"/>
      </w:pPr>
    </w:p>
    <w:p w14:paraId="7203AEF7" w14:textId="77777777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t>References</w:t>
      </w:r>
    </w:p>
    <w:p w14:paraId="125C3BCF" w14:textId="3BE68B2A" w:rsidR="005F3025" w:rsidRDefault="00442F2E" w:rsidP="00211E7E">
      <w:pPr>
        <w:pStyle w:val="Reference"/>
      </w:pPr>
      <w:bookmarkStart w:id="9" w:name="_Ref174151459"/>
      <w:bookmarkStart w:id="10" w:name="_Ref189809556"/>
      <w:bookmarkStart w:id="11" w:name="_Ref519252473"/>
      <w:r>
        <w:t xml:space="preserve">3GPP TS 38.214, </w:t>
      </w:r>
      <w:r w:rsidR="00211E7E" w:rsidRPr="00211E7E">
        <w:t>V15.2.0 (2018-06)</w:t>
      </w:r>
    </w:p>
    <w:p w14:paraId="2EDB6B1F" w14:textId="14B3C986" w:rsidR="008C6C24" w:rsidRPr="006F3F14" w:rsidRDefault="008C6C24" w:rsidP="008C6C24">
      <w:pPr>
        <w:pStyle w:val="Reference"/>
        <w:rPr>
          <w:rFonts w:eastAsia="Batang"/>
        </w:rPr>
      </w:pPr>
      <w:r w:rsidRPr="006F3F14">
        <w:rPr>
          <w:rFonts w:eastAsia="Batang"/>
        </w:rPr>
        <w:t>R1-1808496</w:t>
      </w:r>
      <w:r w:rsidRPr="006F3F14">
        <w:rPr>
          <w:rFonts w:eastAsia="Batang"/>
        </w:rPr>
        <w:tab/>
      </w:r>
      <w:r w:rsidR="00566E20">
        <w:rPr>
          <w:rFonts w:eastAsia="Batang"/>
        </w:rPr>
        <w:tab/>
      </w:r>
      <w:r w:rsidRPr="006F3F14">
        <w:rPr>
          <w:rFonts w:eastAsia="Batang"/>
        </w:rPr>
        <w:t>Discussion on MCS table selection for URLLC</w:t>
      </w:r>
      <w:r w:rsidRPr="006F3F14">
        <w:rPr>
          <w:rFonts w:eastAsia="Batang"/>
        </w:rPr>
        <w:tab/>
        <w:t>LG Electronics</w:t>
      </w:r>
    </w:p>
    <w:p w14:paraId="063AA70E" w14:textId="5046E788" w:rsidR="008C6C24" w:rsidRDefault="008C6C24" w:rsidP="008C6C24">
      <w:pPr>
        <w:pStyle w:val="Reference"/>
        <w:rPr>
          <w:rFonts w:eastAsia="Batang"/>
        </w:rPr>
      </w:pPr>
      <w:r w:rsidRPr="006F3F14">
        <w:rPr>
          <w:rFonts w:eastAsia="Batang"/>
        </w:rPr>
        <w:t>R1-1809172</w:t>
      </w:r>
      <w:r w:rsidRPr="006F3F14">
        <w:rPr>
          <w:rFonts w:eastAsia="Batang"/>
        </w:rPr>
        <w:tab/>
      </w:r>
      <w:r w:rsidR="00566E20">
        <w:rPr>
          <w:rFonts w:eastAsia="Batang"/>
        </w:rPr>
        <w:tab/>
      </w:r>
      <w:r w:rsidRPr="006F3F14">
        <w:rPr>
          <w:rFonts w:eastAsia="Batang"/>
        </w:rPr>
        <w:t>Corrections on MCS table determination</w:t>
      </w:r>
      <w:r w:rsidRPr="006F3F14">
        <w:rPr>
          <w:rFonts w:eastAsia="Batang"/>
        </w:rPr>
        <w:tab/>
        <w:t>Nokia, Nokia Shanghai Bell</w:t>
      </w:r>
    </w:p>
    <w:p w14:paraId="1675981C" w14:textId="77777777" w:rsidR="008C6C24" w:rsidRDefault="008C6C24" w:rsidP="0038204C">
      <w:pPr>
        <w:pStyle w:val="Reference"/>
        <w:numPr>
          <w:ilvl w:val="0"/>
          <w:numId w:val="0"/>
        </w:numPr>
      </w:pPr>
    </w:p>
    <w:bookmarkEnd w:id="9"/>
    <w:bookmarkEnd w:id="10"/>
    <w:bookmarkEnd w:id="11"/>
    <w:p w14:paraId="0034D3CC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6E7270" w14:textId="77777777" w:rsidR="00547A95" w:rsidRDefault="00547A95">
      <w:r>
        <w:separator/>
      </w:r>
    </w:p>
  </w:endnote>
  <w:endnote w:type="continuationSeparator" w:id="0">
    <w:p w14:paraId="62F53E2E" w14:textId="77777777" w:rsidR="00547A95" w:rsidRDefault="00547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2A62CA60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E6CC4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E6CC4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82C54A" w14:textId="77777777" w:rsidR="00547A95" w:rsidRDefault="00547A95">
      <w:r>
        <w:separator/>
      </w:r>
    </w:p>
  </w:footnote>
  <w:footnote w:type="continuationSeparator" w:id="0">
    <w:p w14:paraId="61B72CFB" w14:textId="77777777" w:rsidR="00547A95" w:rsidRDefault="00547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F2F0CAC"/>
    <w:multiLevelType w:val="hybridMultilevel"/>
    <w:tmpl w:val="C90A3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4D4246A"/>
    <w:multiLevelType w:val="hybridMultilevel"/>
    <w:tmpl w:val="48C65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83E14E1"/>
    <w:multiLevelType w:val="hybridMultilevel"/>
    <w:tmpl w:val="86BAF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7543DF"/>
    <w:multiLevelType w:val="hybridMultilevel"/>
    <w:tmpl w:val="23EA2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9C04972"/>
    <w:multiLevelType w:val="hybridMultilevel"/>
    <w:tmpl w:val="A7526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341FDE"/>
    <w:multiLevelType w:val="hybridMultilevel"/>
    <w:tmpl w:val="6ACC7B00"/>
    <w:lvl w:ilvl="0" w:tplc="A21A66F2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7"/>
  </w:num>
  <w:num w:numId="5">
    <w:abstractNumId w:val="12"/>
  </w:num>
  <w:num w:numId="6">
    <w:abstractNumId w:val="19"/>
  </w:num>
  <w:num w:numId="7">
    <w:abstractNumId w:val="24"/>
  </w:num>
  <w:num w:numId="8">
    <w:abstractNumId w:val="13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5"/>
  </w:num>
  <w:num w:numId="17">
    <w:abstractNumId w:val="6"/>
  </w:num>
  <w:num w:numId="18">
    <w:abstractNumId w:val="8"/>
  </w:num>
  <w:num w:numId="19">
    <w:abstractNumId w:val="4"/>
  </w:num>
  <w:num w:numId="20">
    <w:abstractNumId w:val="27"/>
  </w:num>
  <w:num w:numId="21">
    <w:abstractNumId w:val="14"/>
  </w:num>
  <w:num w:numId="22">
    <w:abstractNumId w:val="26"/>
  </w:num>
  <w:num w:numId="23">
    <w:abstractNumId w:val="11"/>
  </w:num>
  <w:num w:numId="24">
    <w:abstractNumId w:val="5"/>
  </w:num>
  <w:num w:numId="25">
    <w:abstractNumId w:val="9"/>
  </w:num>
  <w:num w:numId="26">
    <w:abstractNumId w:val="7"/>
  </w:num>
  <w:num w:numId="27">
    <w:abstractNumId w:val="15"/>
  </w:num>
  <w:num w:numId="28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1CF0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09E2"/>
    <w:rsid w:val="00081AE6"/>
    <w:rsid w:val="00081D7E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38D1"/>
    <w:rsid w:val="000D0D07"/>
    <w:rsid w:val="000D4797"/>
    <w:rsid w:val="000E0527"/>
    <w:rsid w:val="000E1E92"/>
    <w:rsid w:val="000E465A"/>
    <w:rsid w:val="000E5710"/>
    <w:rsid w:val="000F06D6"/>
    <w:rsid w:val="000F0EB1"/>
    <w:rsid w:val="000F1106"/>
    <w:rsid w:val="000F3BE9"/>
    <w:rsid w:val="000F3F6C"/>
    <w:rsid w:val="000F6DF3"/>
    <w:rsid w:val="000F7A2E"/>
    <w:rsid w:val="001005FF"/>
    <w:rsid w:val="001062FB"/>
    <w:rsid w:val="001063E6"/>
    <w:rsid w:val="00106707"/>
    <w:rsid w:val="00113CF4"/>
    <w:rsid w:val="001153EA"/>
    <w:rsid w:val="00115643"/>
    <w:rsid w:val="00116765"/>
    <w:rsid w:val="001219F5"/>
    <w:rsid w:val="00121A20"/>
    <w:rsid w:val="0012377F"/>
    <w:rsid w:val="00124314"/>
    <w:rsid w:val="001261AF"/>
    <w:rsid w:val="00126B4A"/>
    <w:rsid w:val="00132FD0"/>
    <w:rsid w:val="00133721"/>
    <w:rsid w:val="001344C0"/>
    <w:rsid w:val="001346FA"/>
    <w:rsid w:val="00135252"/>
    <w:rsid w:val="00137AB5"/>
    <w:rsid w:val="00137F0B"/>
    <w:rsid w:val="00144020"/>
    <w:rsid w:val="00151E23"/>
    <w:rsid w:val="001526E0"/>
    <w:rsid w:val="001551B5"/>
    <w:rsid w:val="001659C1"/>
    <w:rsid w:val="00173A8E"/>
    <w:rsid w:val="0017502C"/>
    <w:rsid w:val="00176A73"/>
    <w:rsid w:val="0018143F"/>
    <w:rsid w:val="00181FF8"/>
    <w:rsid w:val="00183A10"/>
    <w:rsid w:val="001903B5"/>
    <w:rsid w:val="00190AC1"/>
    <w:rsid w:val="00192CCD"/>
    <w:rsid w:val="0019341A"/>
    <w:rsid w:val="00197DF9"/>
    <w:rsid w:val="001A191B"/>
    <w:rsid w:val="001A1987"/>
    <w:rsid w:val="001A2564"/>
    <w:rsid w:val="001A6173"/>
    <w:rsid w:val="001A6CBA"/>
    <w:rsid w:val="001B0D97"/>
    <w:rsid w:val="001B5A5D"/>
    <w:rsid w:val="001C1CE5"/>
    <w:rsid w:val="001C24A2"/>
    <w:rsid w:val="001C3D2A"/>
    <w:rsid w:val="001C5616"/>
    <w:rsid w:val="001D07C9"/>
    <w:rsid w:val="001D51BA"/>
    <w:rsid w:val="001D53E7"/>
    <w:rsid w:val="001D6342"/>
    <w:rsid w:val="001D6D53"/>
    <w:rsid w:val="001E58E2"/>
    <w:rsid w:val="001E7AED"/>
    <w:rsid w:val="001E7B37"/>
    <w:rsid w:val="001F3916"/>
    <w:rsid w:val="001F54C5"/>
    <w:rsid w:val="001F662C"/>
    <w:rsid w:val="001F7074"/>
    <w:rsid w:val="00200490"/>
    <w:rsid w:val="00201414"/>
    <w:rsid w:val="00201F3A"/>
    <w:rsid w:val="00203F96"/>
    <w:rsid w:val="002069B2"/>
    <w:rsid w:val="00207FA3"/>
    <w:rsid w:val="00211E7E"/>
    <w:rsid w:val="00214DA8"/>
    <w:rsid w:val="00215423"/>
    <w:rsid w:val="002158FA"/>
    <w:rsid w:val="00220600"/>
    <w:rsid w:val="002224DB"/>
    <w:rsid w:val="00223FCB"/>
    <w:rsid w:val="002252C3"/>
    <w:rsid w:val="00225C54"/>
    <w:rsid w:val="002266EC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07EC"/>
    <w:rsid w:val="00251483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B23"/>
    <w:rsid w:val="002A1D4E"/>
    <w:rsid w:val="002A2869"/>
    <w:rsid w:val="002B0FBF"/>
    <w:rsid w:val="002B24D6"/>
    <w:rsid w:val="002C15E7"/>
    <w:rsid w:val="002C41E6"/>
    <w:rsid w:val="002D071A"/>
    <w:rsid w:val="002D34B2"/>
    <w:rsid w:val="002D48B0"/>
    <w:rsid w:val="002D5B37"/>
    <w:rsid w:val="002D7637"/>
    <w:rsid w:val="002E17F2"/>
    <w:rsid w:val="002E6CC4"/>
    <w:rsid w:val="002E7CAE"/>
    <w:rsid w:val="002F10F8"/>
    <w:rsid w:val="002F2771"/>
    <w:rsid w:val="002F37A9"/>
    <w:rsid w:val="00301CE6"/>
    <w:rsid w:val="0030256B"/>
    <w:rsid w:val="003025BB"/>
    <w:rsid w:val="0030501F"/>
    <w:rsid w:val="00307BA1"/>
    <w:rsid w:val="0031062C"/>
    <w:rsid w:val="00311702"/>
    <w:rsid w:val="00311E82"/>
    <w:rsid w:val="00313FD6"/>
    <w:rsid w:val="003143BD"/>
    <w:rsid w:val="00315363"/>
    <w:rsid w:val="00316655"/>
    <w:rsid w:val="00316994"/>
    <w:rsid w:val="003203ED"/>
    <w:rsid w:val="00322C9F"/>
    <w:rsid w:val="00324D23"/>
    <w:rsid w:val="00331751"/>
    <w:rsid w:val="00334579"/>
    <w:rsid w:val="00335858"/>
    <w:rsid w:val="00336BDA"/>
    <w:rsid w:val="00340DB7"/>
    <w:rsid w:val="00342BD7"/>
    <w:rsid w:val="00346DB5"/>
    <w:rsid w:val="003477B1"/>
    <w:rsid w:val="00357380"/>
    <w:rsid w:val="00360190"/>
    <w:rsid w:val="003602D9"/>
    <w:rsid w:val="003604CE"/>
    <w:rsid w:val="00370E47"/>
    <w:rsid w:val="003742AC"/>
    <w:rsid w:val="00377887"/>
    <w:rsid w:val="00377CE1"/>
    <w:rsid w:val="0038204C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197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480A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07E35"/>
    <w:rsid w:val="00410134"/>
    <w:rsid w:val="00410B72"/>
    <w:rsid w:val="00410F18"/>
    <w:rsid w:val="0041263E"/>
    <w:rsid w:val="00413AAC"/>
    <w:rsid w:val="00413E92"/>
    <w:rsid w:val="0041668B"/>
    <w:rsid w:val="00421105"/>
    <w:rsid w:val="00421466"/>
    <w:rsid w:val="00422AA4"/>
    <w:rsid w:val="004242F4"/>
    <w:rsid w:val="00424619"/>
    <w:rsid w:val="00427248"/>
    <w:rsid w:val="00437447"/>
    <w:rsid w:val="00437C1E"/>
    <w:rsid w:val="00441A92"/>
    <w:rsid w:val="00442F2E"/>
    <w:rsid w:val="004431DC"/>
    <w:rsid w:val="00444F56"/>
    <w:rsid w:val="00446488"/>
    <w:rsid w:val="0044736F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A68E4"/>
    <w:rsid w:val="004B66CE"/>
    <w:rsid w:val="004B6F6A"/>
    <w:rsid w:val="004B7C0C"/>
    <w:rsid w:val="004C3898"/>
    <w:rsid w:val="004D295C"/>
    <w:rsid w:val="004D36B1"/>
    <w:rsid w:val="004D7EBD"/>
    <w:rsid w:val="004E1B00"/>
    <w:rsid w:val="004E2680"/>
    <w:rsid w:val="004E28F9"/>
    <w:rsid w:val="004E462E"/>
    <w:rsid w:val="004E56DC"/>
    <w:rsid w:val="004E76F4"/>
    <w:rsid w:val="004E7E0C"/>
    <w:rsid w:val="004F0B4E"/>
    <w:rsid w:val="004F0B6C"/>
    <w:rsid w:val="004F2078"/>
    <w:rsid w:val="004F4DA3"/>
    <w:rsid w:val="005039C7"/>
    <w:rsid w:val="00506557"/>
    <w:rsid w:val="0050677A"/>
    <w:rsid w:val="005108D8"/>
    <w:rsid w:val="005116F9"/>
    <w:rsid w:val="005131FB"/>
    <w:rsid w:val="005153A7"/>
    <w:rsid w:val="005219CF"/>
    <w:rsid w:val="00533B84"/>
    <w:rsid w:val="00534B59"/>
    <w:rsid w:val="00536759"/>
    <w:rsid w:val="00537C62"/>
    <w:rsid w:val="00546970"/>
    <w:rsid w:val="00547A95"/>
    <w:rsid w:val="00551862"/>
    <w:rsid w:val="00554E19"/>
    <w:rsid w:val="0056121F"/>
    <w:rsid w:val="005615D9"/>
    <w:rsid w:val="00566E20"/>
    <w:rsid w:val="00572505"/>
    <w:rsid w:val="00582809"/>
    <w:rsid w:val="0058798C"/>
    <w:rsid w:val="00587B1E"/>
    <w:rsid w:val="005900FA"/>
    <w:rsid w:val="005935A4"/>
    <w:rsid w:val="00593F2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522F"/>
    <w:rsid w:val="005B6F83"/>
    <w:rsid w:val="005C2DCC"/>
    <w:rsid w:val="005C74FB"/>
    <w:rsid w:val="005D1602"/>
    <w:rsid w:val="005D63F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2E0F"/>
    <w:rsid w:val="00636398"/>
    <w:rsid w:val="006368D3"/>
    <w:rsid w:val="00636E40"/>
    <w:rsid w:val="006377EC"/>
    <w:rsid w:val="0064151F"/>
    <w:rsid w:val="00641533"/>
    <w:rsid w:val="0064208D"/>
    <w:rsid w:val="00643475"/>
    <w:rsid w:val="0064396A"/>
    <w:rsid w:val="0064624E"/>
    <w:rsid w:val="00647B25"/>
    <w:rsid w:val="00650AB9"/>
    <w:rsid w:val="00655661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103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9BE"/>
    <w:rsid w:val="00683ECE"/>
    <w:rsid w:val="006840EB"/>
    <w:rsid w:val="006945C4"/>
    <w:rsid w:val="00695496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45E0"/>
    <w:rsid w:val="006B50CF"/>
    <w:rsid w:val="006C03B8"/>
    <w:rsid w:val="006C5EC9"/>
    <w:rsid w:val="006C6059"/>
    <w:rsid w:val="006C7522"/>
    <w:rsid w:val="006D0D6A"/>
    <w:rsid w:val="006D6278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44BB"/>
    <w:rsid w:val="006F58D4"/>
    <w:rsid w:val="006F6582"/>
    <w:rsid w:val="0070346E"/>
    <w:rsid w:val="00703F69"/>
    <w:rsid w:val="00704EDB"/>
    <w:rsid w:val="00706101"/>
    <w:rsid w:val="00707072"/>
    <w:rsid w:val="00707D61"/>
    <w:rsid w:val="00711AF7"/>
    <w:rsid w:val="00712287"/>
    <w:rsid w:val="00712772"/>
    <w:rsid w:val="007148D3"/>
    <w:rsid w:val="00715B9A"/>
    <w:rsid w:val="007226A0"/>
    <w:rsid w:val="00723917"/>
    <w:rsid w:val="007257D0"/>
    <w:rsid w:val="00726EA6"/>
    <w:rsid w:val="00727208"/>
    <w:rsid w:val="00727680"/>
    <w:rsid w:val="00732507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969B8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D1F"/>
    <w:rsid w:val="00803FAE"/>
    <w:rsid w:val="0080605F"/>
    <w:rsid w:val="00807786"/>
    <w:rsid w:val="00811FCB"/>
    <w:rsid w:val="00814786"/>
    <w:rsid w:val="00814FB4"/>
    <w:rsid w:val="008158D6"/>
    <w:rsid w:val="00817196"/>
    <w:rsid w:val="008235DB"/>
    <w:rsid w:val="00824AB4"/>
    <w:rsid w:val="00825306"/>
    <w:rsid w:val="00825C42"/>
    <w:rsid w:val="00825D25"/>
    <w:rsid w:val="00827D6F"/>
    <w:rsid w:val="008334D9"/>
    <w:rsid w:val="00835F53"/>
    <w:rsid w:val="008376AC"/>
    <w:rsid w:val="00843099"/>
    <w:rsid w:val="008444E8"/>
    <w:rsid w:val="00844E80"/>
    <w:rsid w:val="00846FE7"/>
    <w:rsid w:val="00852F5F"/>
    <w:rsid w:val="00856911"/>
    <w:rsid w:val="008654E6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462"/>
    <w:rsid w:val="008941E3"/>
    <w:rsid w:val="00894A88"/>
    <w:rsid w:val="00895386"/>
    <w:rsid w:val="008A21FF"/>
    <w:rsid w:val="008A2CE2"/>
    <w:rsid w:val="008A30AC"/>
    <w:rsid w:val="008A44B8"/>
    <w:rsid w:val="008A51A8"/>
    <w:rsid w:val="008A5235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2BC"/>
    <w:rsid w:val="008C4958"/>
    <w:rsid w:val="008C4BAA"/>
    <w:rsid w:val="008C6AE8"/>
    <w:rsid w:val="008C6C24"/>
    <w:rsid w:val="008C7573"/>
    <w:rsid w:val="008D00A5"/>
    <w:rsid w:val="008D34F1"/>
    <w:rsid w:val="008D39D8"/>
    <w:rsid w:val="008D60D9"/>
    <w:rsid w:val="008D6D1A"/>
    <w:rsid w:val="008E065E"/>
    <w:rsid w:val="008E0927"/>
    <w:rsid w:val="008E1909"/>
    <w:rsid w:val="008F1624"/>
    <w:rsid w:val="008F1C4E"/>
    <w:rsid w:val="008F1EAB"/>
    <w:rsid w:val="008F33DC"/>
    <w:rsid w:val="008F477F"/>
    <w:rsid w:val="00902350"/>
    <w:rsid w:val="009032A7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3E4"/>
    <w:rsid w:val="00947713"/>
    <w:rsid w:val="00950DE7"/>
    <w:rsid w:val="00953920"/>
    <w:rsid w:val="00953D47"/>
    <w:rsid w:val="0095681E"/>
    <w:rsid w:val="009572D4"/>
    <w:rsid w:val="00960B2E"/>
    <w:rsid w:val="00961921"/>
    <w:rsid w:val="0096430A"/>
    <w:rsid w:val="0096554B"/>
    <w:rsid w:val="0096584A"/>
    <w:rsid w:val="00971F08"/>
    <w:rsid w:val="0097603D"/>
    <w:rsid w:val="00976949"/>
    <w:rsid w:val="00980477"/>
    <w:rsid w:val="00984678"/>
    <w:rsid w:val="00985253"/>
    <w:rsid w:val="009853B3"/>
    <w:rsid w:val="00990630"/>
    <w:rsid w:val="00991761"/>
    <w:rsid w:val="00994DCA"/>
    <w:rsid w:val="009960EC"/>
    <w:rsid w:val="00996E49"/>
    <w:rsid w:val="009970DD"/>
    <w:rsid w:val="0099716A"/>
    <w:rsid w:val="009A0FBA"/>
    <w:rsid w:val="009A1601"/>
    <w:rsid w:val="009A3BB6"/>
    <w:rsid w:val="009A462D"/>
    <w:rsid w:val="009A5CBA"/>
    <w:rsid w:val="009A5CD3"/>
    <w:rsid w:val="009B1F30"/>
    <w:rsid w:val="009B3AC2"/>
    <w:rsid w:val="009B4DF4"/>
    <w:rsid w:val="009B564E"/>
    <w:rsid w:val="009B7E87"/>
    <w:rsid w:val="009C0169"/>
    <w:rsid w:val="009C403E"/>
    <w:rsid w:val="009C5DBF"/>
    <w:rsid w:val="009D4FF0"/>
    <w:rsid w:val="009D703C"/>
    <w:rsid w:val="009D718F"/>
    <w:rsid w:val="009D7EAB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0DEC"/>
    <w:rsid w:val="00A2193B"/>
    <w:rsid w:val="00A2351A"/>
    <w:rsid w:val="00A23DDA"/>
    <w:rsid w:val="00A264A9"/>
    <w:rsid w:val="00A26DCF"/>
    <w:rsid w:val="00A27785"/>
    <w:rsid w:val="00A30187"/>
    <w:rsid w:val="00A3448A"/>
    <w:rsid w:val="00A36297"/>
    <w:rsid w:val="00A37692"/>
    <w:rsid w:val="00A41E2B"/>
    <w:rsid w:val="00A45B74"/>
    <w:rsid w:val="00A52E1D"/>
    <w:rsid w:val="00A61499"/>
    <w:rsid w:val="00A6281C"/>
    <w:rsid w:val="00A62A77"/>
    <w:rsid w:val="00A63483"/>
    <w:rsid w:val="00A657D7"/>
    <w:rsid w:val="00A660AC"/>
    <w:rsid w:val="00A67E6C"/>
    <w:rsid w:val="00A71B99"/>
    <w:rsid w:val="00A739D0"/>
    <w:rsid w:val="00A73AF5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062"/>
    <w:rsid w:val="00AC10AA"/>
    <w:rsid w:val="00AC2ECD"/>
    <w:rsid w:val="00AC3119"/>
    <w:rsid w:val="00AC49FB"/>
    <w:rsid w:val="00AC5A10"/>
    <w:rsid w:val="00AC6676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AF6DB5"/>
    <w:rsid w:val="00B006FE"/>
    <w:rsid w:val="00B007CB"/>
    <w:rsid w:val="00B02AA9"/>
    <w:rsid w:val="00B02BBB"/>
    <w:rsid w:val="00B02FA3"/>
    <w:rsid w:val="00B05084"/>
    <w:rsid w:val="00B10F76"/>
    <w:rsid w:val="00B157F9"/>
    <w:rsid w:val="00B20256"/>
    <w:rsid w:val="00B20D09"/>
    <w:rsid w:val="00B25903"/>
    <w:rsid w:val="00B2763F"/>
    <w:rsid w:val="00B27AAC"/>
    <w:rsid w:val="00B30929"/>
    <w:rsid w:val="00B34EAC"/>
    <w:rsid w:val="00B372AA"/>
    <w:rsid w:val="00B40445"/>
    <w:rsid w:val="00B409E0"/>
    <w:rsid w:val="00B41888"/>
    <w:rsid w:val="00B45A52"/>
    <w:rsid w:val="00B46175"/>
    <w:rsid w:val="00B548B7"/>
    <w:rsid w:val="00B55663"/>
    <w:rsid w:val="00B655EA"/>
    <w:rsid w:val="00B664C7"/>
    <w:rsid w:val="00B739F6"/>
    <w:rsid w:val="00B81A6C"/>
    <w:rsid w:val="00B85DE5"/>
    <w:rsid w:val="00B90F73"/>
    <w:rsid w:val="00B933D0"/>
    <w:rsid w:val="00B93B59"/>
    <w:rsid w:val="00B9406A"/>
    <w:rsid w:val="00BA2280"/>
    <w:rsid w:val="00BA2A08"/>
    <w:rsid w:val="00BA56D2"/>
    <w:rsid w:val="00BA5C89"/>
    <w:rsid w:val="00BA76E0"/>
    <w:rsid w:val="00BB2A25"/>
    <w:rsid w:val="00BB51E9"/>
    <w:rsid w:val="00BC0FDC"/>
    <w:rsid w:val="00BC3053"/>
    <w:rsid w:val="00BC3B6A"/>
    <w:rsid w:val="00BC4D2E"/>
    <w:rsid w:val="00BD48AC"/>
    <w:rsid w:val="00BD5F1A"/>
    <w:rsid w:val="00BE1234"/>
    <w:rsid w:val="00BE2FA6"/>
    <w:rsid w:val="00BE333F"/>
    <w:rsid w:val="00BE7406"/>
    <w:rsid w:val="00BE7603"/>
    <w:rsid w:val="00BF2F58"/>
    <w:rsid w:val="00BF3279"/>
    <w:rsid w:val="00BF4F90"/>
    <w:rsid w:val="00BF5FAE"/>
    <w:rsid w:val="00BF74C7"/>
    <w:rsid w:val="00C015F1"/>
    <w:rsid w:val="00C01F33"/>
    <w:rsid w:val="00C02CC6"/>
    <w:rsid w:val="00C040F7"/>
    <w:rsid w:val="00C044A9"/>
    <w:rsid w:val="00C044AB"/>
    <w:rsid w:val="00C05706"/>
    <w:rsid w:val="00C07377"/>
    <w:rsid w:val="00C10478"/>
    <w:rsid w:val="00C116D4"/>
    <w:rsid w:val="00C12107"/>
    <w:rsid w:val="00C14D4B"/>
    <w:rsid w:val="00C14EC6"/>
    <w:rsid w:val="00C1513A"/>
    <w:rsid w:val="00C154BB"/>
    <w:rsid w:val="00C16ED6"/>
    <w:rsid w:val="00C22F32"/>
    <w:rsid w:val="00C279B5"/>
    <w:rsid w:val="00C27C45"/>
    <w:rsid w:val="00C36AEE"/>
    <w:rsid w:val="00C3719D"/>
    <w:rsid w:val="00C37CB2"/>
    <w:rsid w:val="00C473A5"/>
    <w:rsid w:val="00C47E33"/>
    <w:rsid w:val="00C54995"/>
    <w:rsid w:val="00C54D41"/>
    <w:rsid w:val="00C60783"/>
    <w:rsid w:val="00C64672"/>
    <w:rsid w:val="00C646F6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681D"/>
    <w:rsid w:val="00CB09AA"/>
    <w:rsid w:val="00CB17E6"/>
    <w:rsid w:val="00CB1F63"/>
    <w:rsid w:val="00CB2F1B"/>
    <w:rsid w:val="00CB4EFE"/>
    <w:rsid w:val="00CB704D"/>
    <w:rsid w:val="00CB7170"/>
    <w:rsid w:val="00CC040E"/>
    <w:rsid w:val="00CC111F"/>
    <w:rsid w:val="00CC2011"/>
    <w:rsid w:val="00CC3EA0"/>
    <w:rsid w:val="00CC54B9"/>
    <w:rsid w:val="00CC7B45"/>
    <w:rsid w:val="00CD1188"/>
    <w:rsid w:val="00CD2ED1"/>
    <w:rsid w:val="00CD337B"/>
    <w:rsid w:val="00CD505E"/>
    <w:rsid w:val="00CE0424"/>
    <w:rsid w:val="00CE0BF7"/>
    <w:rsid w:val="00CE7561"/>
    <w:rsid w:val="00CF1354"/>
    <w:rsid w:val="00CF21EF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4B67"/>
    <w:rsid w:val="00D2001F"/>
    <w:rsid w:val="00D239A7"/>
    <w:rsid w:val="00D23F47"/>
    <w:rsid w:val="00D36E71"/>
    <w:rsid w:val="00D37D87"/>
    <w:rsid w:val="00D40B33"/>
    <w:rsid w:val="00D42D09"/>
    <w:rsid w:val="00D4318F"/>
    <w:rsid w:val="00D438BF"/>
    <w:rsid w:val="00D440F8"/>
    <w:rsid w:val="00D546FF"/>
    <w:rsid w:val="00D55AD5"/>
    <w:rsid w:val="00D576CA"/>
    <w:rsid w:val="00D613B2"/>
    <w:rsid w:val="00D61AF5"/>
    <w:rsid w:val="00D652B5"/>
    <w:rsid w:val="00D66155"/>
    <w:rsid w:val="00D708B0"/>
    <w:rsid w:val="00D74BA9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29A4"/>
    <w:rsid w:val="00DA305E"/>
    <w:rsid w:val="00DA3EB0"/>
    <w:rsid w:val="00DA5417"/>
    <w:rsid w:val="00DA56E8"/>
    <w:rsid w:val="00DB0A9F"/>
    <w:rsid w:val="00DB377D"/>
    <w:rsid w:val="00DB426A"/>
    <w:rsid w:val="00DB7F1C"/>
    <w:rsid w:val="00DC2D36"/>
    <w:rsid w:val="00DC53EF"/>
    <w:rsid w:val="00DD43F2"/>
    <w:rsid w:val="00DD54FB"/>
    <w:rsid w:val="00DE1249"/>
    <w:rsid w:val="00DE5608"/>
    <w:rsid w:val="00DE58D0"/>
    <w:rsid w:val="00DE654F"/>
    <w:rsid w:val="00DF0B6E"/>
    <w:rsid w:val="00DF15E0"/>
    <w:rsid w:val="00DF3713"/>
    <w:rsid w:val="00DF37A0"/>
    <w:rsid w:val="00E03C28"/>
    <w:rsid w:val="00E110E7"/>
    <w:rsid w:val="00E11B20"/>
    <w:rsid w:val="00E12829"/>
    <w:rsid w:val="00E17FA2"/>
    <w:rsid w:val="00E22330"/>
    <w:rsid w:val="00E279A6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005B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7FF"/>
    <w:rsid w:val="00EA0736"/>
    <w:rsid w:val="00EA0A47"/>
    <w:rsid w:val="00EA132A"/>
    <w:rsid w:val="00EA7A41"/>
    <w:rsid w:val="00EB077B"/>
    <w:rsid w:val="00EB4EA2"/>
    <w:rsid w:val="00EB659B"/>
    <w:rsid w:val="00EB75BE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4DF3"/>
    <w:rsid w:val="00F15FA5"/>
    <w:rsid w:val="00F16DD4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5311C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45C"/>
    <w:rsid w:val="00F868F5"/>
    <w:rsid w:val="00F9056A"/>
    <w:rsid w:val="00F90F8D"/>
    <w:rsid w:val="00F92782"/>
    <w:rsid w:val="00F93AA9"/>
    <w:rsid w:val="00F96985"/>
    <w:rsid w:val="00F97838"/>
    <w:rsid w:val="00F97A36"/>
    <w:rsid w:val="00FA2BB3"/>
    <w:rsid w:val="00FB09C3"/>
    <w:rsid w:val="00FB4C80"/>
    <w:rsid w:val="00FB4F2E"/>
    <w:rsid w:val="00FB6A6A"/>
    <w:rsid w:val="00FC4873"/>
    <w:rsid w:val="00FC7429"/>
    <w:rsid w:val="00FD07F6"/>
    <w:rsid w:val="00FD1EC8"/>
    <w:rsid w:val="00FD47ED"/>
    <w:rsid w:val="00FD5065"/>
    <w:rsid w:val="00FD74DB"/>
    <w:rsid w:val="00FD7660"/>
    <w:rsid w:val="00FE0655"/>
    <w:rsid w:val="00FE2365"/>
    <w:rsid w:val="00FE37D7"/>
    <w:rsid w:val="00FE4AED"/>
    <w:rsid w:val="00FE4C7B"/>
    <w:rsid w:val="00FE7336"/>
    <w:rsid w:val="00FE787C"/>
    <w:rsid w:val="00FE7F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B1881"/>
  <w15:chartTrackingRefBased/>
  <w15:docId w15:val="{45BB8888-D637-41A6-9E3F-E6BDBE97B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Lista1,?? ??,?????,????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Lista1 Char,?? ?? Char,????? Char,????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Zchn">
    <w:name w:val="B1 Zchn"/>
    <w:locked/>
    <w:rsid w:val="00D14B67"/>
    <w:rPr>
      <w:lang w:val="x-none" w:eastAsia="en-US"/>
    </w:rPr>
  </w:style>
  <w:style w:type="table" w:customStyle="1" w:styleId="TableGrid1">
    <w:name w:val="Table Grid1"/>
    <w:basedOn w:val="TableNormal"/>
    <w:next w:val="TableGrid"/>
    <w:rsid w:val="00A6281C"/>
    <w:pPr>
      <w:spacing w:after="180"/>
    </w:pPr>
    <w:rPr>
      <w:rFonts w:ascii="Times New Roman" w:eastAsia="Batang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3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7" ma:contentTypeDescription="Create a new document." ma:contentTypeScope="" ma:versionID="51d54e7e877c5d39358b0a9976406263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feeb44bbf8cd1870fae6bc6a6dec1f2a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73569-F311-4A98-AFFA-7C2D2F527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22A146-66D2-49F0-A8D2-C2B8D1535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06A76A-D2DF-4B2E-BB3C-9342D3F9FE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B7E1E2-ABE8-4163-833D-B12CE5039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12</TotalTime>
  <Pages>3</Pages>
  <Words>882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5904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Yufei Blankenship</cp:lastModifiedBy>
  <cp:revision>5</cp:revision>
  <cp:lastPrinted>2008-01-31T07:09:00Z</cp:lastPrinted>
  <dcterms:created xsi:type="dcterms:W3CDTF">2018-08-24T09:46:00Z</dcterms:created>
  <dcterms:modified xsi:type="dcterms:W3CDTF">2018-08-24T10:00:00Z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0x010100364BACF91AB9B04BA611BD733272C84E</vt:lpwstr>
  </property>
</Properties>
</file>